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F3" w:rsidRDefault="00CB7256" w:rsidP="007A1DF3">
      <w:pPr>
        <w:pStyle w:val="PlainText"/>
        <w:spacing w:line="276" w:lineRule="auto"/>
        <w:jc w:val="both"/>
        <w:rPr>
          <w:rFonts w:ascii="Candara" w:eastAsiaTheme="minorEastAsia" w:hAnsi="Candara" w:cs="Arial"/>
          <w:b/>
          <w:bCs/>
          <w:color w:val="0070C0"/>
          <w:sz w:val="24"/>
          <w:szCs w:val="24"/>
          <w:lang w:val="en-US" w:eastAsia="ja-JP"/>
        </w:rPr>
      </w:pPr>
      <w:r>
        <w:rPr>
          <w:rFonts w:ascii="Candara" w:eastAsiaTheme="minorEastAsia" w:hAnsi="Candara" w:cs="Arial"/>
          <w:b/>
          <w:bCs/>
          <w:noProof/>
          <w:color w:val="0070C0"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-105410</wp:posOffset>
            </wp:positionV>
            <wp:extent cx="996950" cy="752475"/>
            <wp:effectExtent l="19050" t="0" r="0" b="0"/>
            <wp:wrapSquare wrapText="bothSides"/>
            <wp:docPr id="2" name="Picture 1" descr="C:\Users\Asus\Desktop\itt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tto_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ndara" w:eastAsiaTheme="minorEastAsia" w:hAnsi="Candara" w:cs="Arial"/>
          <w:b/>
          <w:bCs/>
          <w:noProof/>
          <w:color w:val="0070C0"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-105410</wp:posOffset>
            </wp:positionV>
            <wp:extent cx="822325" cy="824865"/>
            <wp:effectExtent l="19050" t="0" r="0" b="0"/>
            <wp:wrapSquare wrapText="bothSides"/>
            <wp:docPr id="12" name="Picture 7" descr="C:\Users\Asus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index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ndara" w:eastAsiaTheme="minorEastAsia" w:hAnsi="Candara" w:cs="Arial"/>
          <w:b/>
          <w:bCs/>
          <w:noProof/>
          <w:color w:val="0070C0"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2486660</wp:posOffset>
            </wp:positionH>
            <wp:positionV relativeFrom="paragraph">
              <wp:posOffset>7620</wp:posOffset>
            </wp:positionV>
            <wp:extent cx="959485" cy="638810"/>
            <wp:effectExtent l="19050" t="0" r="0" b="0"/>
            <wp:wrapSquare wrapText="bothSides"/>
            <wp:docPr id="11" name="Picture 3" descr="C:\Users\Asus\Desktop\blog_u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blog_unu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ndara" w:eastAsiaTheme="minorEastAsia" w:hAnsi="Candara" w:cs="Arial"/>
          <w:b/>
          <w:bCs/>
          <w:noProof/>
          <w:color w:val="0070C0"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1046480</wp:posOffset>
            </wp:positionH>
            <wp:positionV relativeFrom="paragraph">
              <wp:posOffset>-48895</wp:posOffset>
            </wp:positionV>
            <wp:extent cx="1105535" cy="735965"/>
            <wp:effectExtent l="19050" t="0" r="0" b="0"/>
            <wp:wrapSquare wrapText="bothSides"/>
            <wp:docPr id="9" name="Picture 1" descr="C:\Users\Acer\Desktop\afo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afoc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ndara" w:eastAsiaTheme="minorEastAsia" w:hAnsi="Candara" w:cs="Arial"/>
          <w:b/>
          <w:bCs/>
          <w:noProof/>
          <w:color w:val="0070C0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-105410</wp:posOffset>
            </wp:positionV>
            <wp:extent cx="805815" cy="824865"/>
            <wp:effectExtent l="19050" t="0" r="0" b="0"/>
            <wp:wrapSquare wrapText="bothSides"/>
            <wp:docPr id="3" name="Picture 2" descr="MOECAF 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MOECAF Logo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A71">
        <w:rPr>
          <w:rFonts w:ascii="Candara" w:eastAsiaTheme="minorEastAsia" w:hAnsi="Candara" w:cs="Arial"/>
          <w:b/>
          <w:bCs/>
          <w:color w:val="0070C0"/>
          <w:sz w:val="24"/>
          <w:szCs w:val="24"/>
          <w:lang w:val="en-US" w:eastAsia="ja-JP"/>
        </w:rPr>
        <w:t xml:space="preserve">  </w:t>
      </w:r>
      <w:r w:rsidR="006A5EC1">
        <w:rPr>
          <w:rFonts w:ascii="Candara" w:eastAsiaTheme="minorEastAsia" w:hAnsi="Candara" w:cs="Arial"/>
          <w:b/>
          <w:bCs/>
          <w:color w:val="0070C0"/>
          <w:sz w:val="24"/>
          <w:szCs w:val="24"/>
          <w:lang w:val="en-US" w:eastAsia="ja-JP"/>
        </w:rPr>
        <w:t xml:space="preserve"> </w:t>
      </w:r>
      <w:r w:rsidR="00804290">
        <w:rPr>
          <w:rFonts w:ascii="Candara" w:eastAsiaTheme="minorEastAsia" w:hAnsi="Candara" w:cs="Arial"/>
          <w:b/>
          <w:bCs/>
          <w:color w:val="0070C0"/>
          <w:sz w:val="24"/>
          <w:szCs w:val="24"/>
          <w:lang w:val="en-US" w:eastAsia="ja-JP"/>
        </w:rPr>
        <w:t xml:space="preserve">    </w:t>
      </w:r>
      <w:r w:rsidR="006A5EC1">
        <w:rPr>
          <w:rFonts w:ascii="Candara" w:eastAsiaTheme="minorEastAsia" w:hAnsi="Candara" w:cs="Arial"/>
          <w:b/>
          <w:bCs/>
          <w:color w:val="0070C0"/>
          <w:sz w:val="24"/>
          <w:szCs w:val="24"/>
          <w:lang w:val="en-US" w:eastAsia="ja-JP"/>
        </w:rPr>
        <w:t xml:space="preserve">   </w:t>
      </w:r>
      <w:r w:rsidR="00804290">
        <w:rPr>
          <w:rFonts w:ascii="Candara" w:eastAsiaTheme="minorEastAsia" w:hAnsi="Candara" w:cs="Arial"/>
          <w:b/>
          <w:bCs/>
          <w:color w:val="0070C0"/>
          <w:sz w:val="24"/>
          <w:szCs w:val="24"/>
          <w:lang w:val="en-US" w:eastAsia="ja-JP"/>
        </w:rPr>
        <w:t xml:space="preserve">   </w:t>
      </w:r>
      <w:r w:rsidR="006A5EC1">
        <w:rPr>
          <w:rFonts w:ascii="Candara" w:eastAsiaTheme="minorEastAsia" w:hAnsi="Candara" w:cs="Arial"/>
          <w:b/>
          <w:bCs/>
          <w:color w:val="0070C0"/>
          <w:sz w:val="24"/>
          <w:szCs w:val="24"/>
          <w:lang w:val="en-US" w:eastAsia="ja-JP"/>
        </w:rPr>
        <w:t xml:space="preserve">    </w:t>
      </w:r>
      <w:r w:rsidR="00971D5E">
        <w:rPr>
          <w:rFonts w:ascii="Candara" w:eastAsiaTheme="minorEastAsia" w:hAnsi="Candara" w:cs="Arial"/>
          <w:b/>
          <w:bCs/>
          <w:color w:val="0070C0"/>
          <w:sz w:val="24"/>
          <w:szCs w:val="24"/>
          <w:lang w:val="en-US" w:eastAsia="ja-JP"/>
        </w:rPr>
        <w:t xml:space="preserve">  </w:t>
      </w:r>
      <w:r w:rsidR="00AF0A71">
        <w:rPr>
          <w:rFonts w:ascii="Candara" w:eastAsiaTheme="minorEastAsia" w:hAnsi="Candara" w:cs="Arial"/>
          <w:b/>
          <w:bCs/>
          <w:color w:val="0070C0"/>
          <w:sz w:val="24"/>
          <w:szCs w:val="24"/>
          <w:lang w:val="en-US" w:eastAsia="ja-JP"/>
        </w:rPr>
        <w:t xml:space="preserve"> </w:t>
      </w:r>
      <w:r w:rsidR="007A1DF3">
        <w:rPr>
          <w:rFonts w:ascii="Candara" w:eastAsiaTheme="minorEastAsia" w:hAnsi="Candara" w:cs="Arial"/>
          <w:b/>
          <w:bCs/>
          <w:color w:val="0070C0"/>
          <w:sz w:val="24"/>
          <w:szCs w:val="24"/>
          <w:lang w:val="en-US" w:eastAsia="ja-JP"/>
        </w:rPr>
        <w:t xml:space="preserve"> </w:t>
      </w:r>
    </w:p>
    <w:p w:rsidR="00971D5E" w:rsidRDefault="00971D5E" w:rsidP="00971D5E">
      <w:pPr>
        <w:pStyle w:val="PlainText"/>
        <w:spacing w:line="360" w:lineRule="auto"/>
        <w:jc w:val="center"/>
        <w:rPr>
          <w:rFonts w:ascii="Candara" w:eastAsiaTheme="minorEastAsia" w:hAnsi="Candara" w:cs="Arial"/>
          <w:b/>
          <w:bCs/>
          <w:color w:val="0070C0"/>
          <w:sz w:val="24"/>
          <w:szCs w:val="24"/>
          <w:lang w:val="en-US" w:eastAsia="ja-JP"/>
        </w:rPr>
      </w:pPr>
    </w:p>
    <w:p w:rsidR="00CB7256" w:rsidRDefault="00CB7256" w:rsidP="00971D5E">
      <w:pPr>
        <w:pStyle w:val="PlainText"/>
        <w:spacing w:line="360" w:lineRule="auto"/>
        <w:jc w:val="center"/>
        <w:rPr>
          <w:rFonts w:ascii="Arial" w:eastAsiaTheme="minorEastAsia" w:hAnsi="Arial" w:cs="Arial"/>
          <w:b/>
          <w:bCs/>
          <w:color w:val="0070C0"/>
          <w:sz w:val="22"/>
          <w:szCs w:val="22"/>
          <w:lang w:val="en-US" w:eastAsia="ja-JP"/>
        </w:rPr>
      </w:pPr>
    </w:p>
    <w:p w:rsidR="00CB7256" w:rsidRDefault="00CB7256" w:rsidP="00971D5E">
      <w:pPr>
        <w:pStyle w:val="PlainText"/>
        <w:spacing w:line="360" w:lineRule="auto"/>
        <w:jc w:val="center"/>
        <w:rPr>
          <w:rFonts w:ascii="Arial" w:eastAsiaTheme="minorEastAsia" w:hAnsi="Arial" w:cs="Arial"/>
          <w:b/>
          <w:bCs/>
          <w:color w:val="0070C0"/>
          <w:sz w:val="22"/>
          <w:szCs w:val="22"/>
          <w:lang w:val="en-US" w:eastAsia="ja-JP"/>
        </w:rPr>
      </w:pPr>
    </w:p>
    <w:p w:rsidR="00CB7256" w:rsidRDefault="00CB7256" w:rsidP="00971D5E">
      <w:pPr>
        <w:pStyle w:val="PlainText"/>
        <w:spacing w:line="360" w:lineRule="auto"/>
        <w:jc w:val="center"/>
        <w:rPr>
          <w:rFonts w:ascii="Arial" w:eastAsiaTheme="minorEastAsia" w:hAnsi="Arial" w:cs="Arial"/>
          <w:b/>
          <w:bCs/>
          <w:color w:val="0070C0"/>
          <w:sz w:val="22"/>
          <w:szCs w:val="22"/>
          <w:lang w:val="en-US" w:eastAsia="ja-JP"/>
        </w:rPr>
      </w:pPr>
    </w:p>
    <w:p w:rsidR="00625E02" w:rsidRPr="00971D5E" w:rsidRDefault="00625E02" w:rsidP="00971D5E">
      <w:pPr>
        <w:pStyle w:val="PlainText"/>
        <w:spacing w:line="360" w:lineRule="auto"/>
        <w:jc w:val="center"/>
        <w:rPr>
          <w:rFonts w:ascii="Arial" w:eastAsiaTheme="minorEastAsia" w:hAnsi="Arial" w:cs="Arial"/>
          <w:b/>
          <w:bCs/>
          <w:color w:val="0070C0"/>
          <w:sz w:val="22"/>
          <w:szCs w:val="22"/>
          <w:lang w:val="en-US" w:eastAsia="ja-JP"/>
        </w:rPr>
      </w:pPr>
      <w:r w:rsidRPr="00971D5E">
        <w:rPr>
          <w:rFonts w:ascii="Arial" w:eastAsiaTheme="minorEastAsia" w:hAnsi="Arial" w:cs="Arial"/>
          <w:b/>
          <w:bCs/>
          <w:color w:val="0070C0"/>
          <w:sz w:val="22"/>
          <w:szCs w:val="22"/>
          <w:lang w:val="en-US" w:eastAsia="ja-JP"/>
        </w:rPr>
        <w:t xml:space="preserve">International Workshop on REDD+ and </w:t>
      </w:r>
      <w:r w:rsidR="00A045F2" w:rsidRPr="00971D5E">
        <w:rPr>
          <w:rFonts w:ascii="Arial" w:eastAsiaTheme="minorEastAsia" w:hAnsi="Arial" w:cs="Arial"/>
          <w:b/>
          <w:bCs/>
          <w:color w:val="0070C0"/>
          <w:sz w:val="22"/>
          <w:szCs w:val="22"/>
          <w:lang w:val="en-US" w:eastAsia="ja-JP"/>
        </w:rPr>
        <w:t>Sustainable</w:t>
      </w:r>
      <w:r w:rsidRPr="00971D5E">
        <w:rPr>
          <w:rFonts w:ascii="Arial" w:eastAsiaTheme="minorEastAsia" w:hAnsi="Arial" w:cs="Arial"/>
          <w:b/>
          <w:bCs/>
          <w:color w:val="0070C0"/>
          <w:sz w:val="22"/>
          <w:szCs w:val="22"/>
          <w:lang w:val="en-US" w:eastAsia="ja-JP"/>
        </w:rPr>
        <w:t xml:space="preserve"> Landuse Management in Myanmar</w:t>
      </w:r>
    </w:p>
    <w:p w:rsidR="00625E02" w:rsidRPr="00971D5E" w:rsidRDefault="00625E02" w:rsidP="00971D5E">
      <w:pPr>
        <w:pStyle w:val="PlainText"/>
        <w:spacing w:line="360" w:lineRule="auto"/>
        <w:jc w:val="center"/>
        <w:rPr>
          <w:rFonts w:ascii="Arial" w:eastAsiaTheme="minorEastAsia" w:hAnsi="Arial" w:cs="Arial"/>
          <w:b/>
          <w:sz w:val="22"/>
          <w:szCs w:val="22"/>
          <w:lang w:val="en-US" w:eastAsia="ja-JP"/>
        </w:rPr>
      </w:pPr>
      <w:r w:rsidRPr="00971D5E">
        <w:rPr>
          <w:rFonts w:ascii="Arial" w:eastAsiaTheme="minorEastAsia" w:hAnsi="Arial" w:cs="Arial"/>
          <w:b/>
          <w:sz w:val="22"/>
          <w:szCs w:val="22"/>
          <w:lang w:val="en-US" w:eastAsia="ja-JP"/>
        </w:rPr>
        <w:t>16-1</w:t>
      </w:r>
      <w:r w:rsidRPr="00971D5E">
        <w:rPr>
          <w:rFonts w:ascii="Arial" w:eastAsia="Malgun Gothic" w:hAnsi="Arial" w:cs="Arial"/>
          <w:b/>
          <w:sz w:val="22"/>
          <w:szCs w:val="22"/>
          <w:lang w:val="en-US" w:eastAsia="ko-KR"/>
        </w:rPr>
        <w:t>8</w:t>
      </w:r>
      <w:r w:rsidRPr="00971D5E">
        <w:rPr>
          <w:rFonts w:ascii="Arial" w:eastAsiaTheme="minorEastAsia" w:hAnsi="Arial" w:cs="Arial"/>
          <w:b/>
          <w:sz w:val="22"/>
          <w:szCs w:val="22"/>
          <w:lang w:val="en-US" w:eastAsia="ja-JP"/>
        </w:rPr>
        <w:t xml:space="preserve"> December 2014, Nay Pyi Taw, Myanmar</w:t>
      </w:r>
    </w:p>
    <w:p w:rsidR="00625E02" w:rsidRPr="00971D5E" w:rsidRDefault="00625E02" w:rsidP="00612B3C">
      <w:pPr>
        <w:pStyle w:val="PlainText"/>
        <w:spacing w:line="276" w:lineRule="auto"/>
        <w:jc w:val="center"/>
        <w:rPr>
          <w:rFonts w:ascii="Arial" w:eastAsia="Malgun Gothic" w:hAnsi="Arial" w:cs="Arial"/>
          <w:b/>
          <w:sz w:val="22"/>
          <w:szCs w:val="22"/>
          <w:lang w:val="en-US" w:eastAsia="ko-KR"/>
        </w:rPr>
      </w:pPr>
    </w:p>
    <w:p w:rsidR="006D0CF5" w:rsidRPr="00971D5E" w:rsidRDefault="006D0CF5" w:rsidP="00612B3C">
      <w:pPr>
        <w:pStyle w:val="PlainText"/>
        <w:spacing w:line="276" w:lineRule="auto"/>
        <w:jc w:val="center"/>
        <w:rPr>
          <w:rFonts w:ascii="Arial" w:eastAsiaTheme="minorEastAsia" w:hAnsi="Arial" w:cs="Arial"/>
          <w:b/>
          <w:sz w:val="22"/>
          <w:szCs w:val="22"/>
          <w:lang w:val="en-US" w:eastAsia="ja-JP"/>
        </w:rPr>
      </w:pPr>
      <w:r w:rsidRPr="00971D5E">
        <w:rPr>
          <w:rFonts w:ascii="Arial" w:eastAsiaTheme="minorEastAsia" w:hAnsi="Arial" w:cs="Arial"/>
          <w:b/>
          <w:sz w:val="22"/>
          <w:szCs w:val="22"/>
          <w:lang w:val="en-US" w:eastAsia="ja-JP"/>
        </w:rPr>
        <w:t>Tentative Programme</w:t>
      </w:r>
    </w:p>
    <w:p w:rsidR="006D0CF5" w:rsidRPr="007443E0" w:rsidRDefault="006D0CF5" w:rsidP="006D0CF5">
      <w:pPr>
        <w:pStyle w:val="PlainText"/>
        <w:spacing w:line="276" w:lineRule="auto"/>
        <w:jc w:val="center"/>
        <w:rPr>
          <w:rFonts w:ascii="Arial" w:eastAsiaTheme="minorEastAsia" w:hAnsi="Arial" w:cs="Arial"/>
          <w:b/>
          <w:sz w:val="22"/>
          <w:szCs w:val="22"/>
          <w:lang w:val="en-US" w:eastAsia="ja-JP"/>
        </w:rPr>
      </w:pPr>
    </w:p>
    <w:tbl>
      <w:tblPr>
        <w:tblStyle w:val="TableGrid"/>
        <w:tblW w:w="10008" w:type="dxa"/>
        <w:tblLook w:val="04A0"/>
      </w:tblPr>
      <w:tblGrid>
        <w:gridCol w:w="1282"/>
        <w:gridCol w:w="5589"/>
        <w:gridCol w:w="3137"/>
      </w:tblGrid>
      <w:tr w:rsidR="00612B3C" w:rsidRPr="00971D5E" w:rsidTr="00971D5E">
        <w:trPr>
          <w:trHeight w:val="422"/>
        </w:trPr>
        <w:tc>
          <w:tcPr>
            <w:tcW w:w="10008" w:type="dxa"/>
            <w:gridSpan w:val="3"/>
            <w:shd w:val="clear" w:color="auto" w:fill="92D050"/>
            <w:vAlign w:val="center"/>
          </w:tcPr>
          <w:p w:rsidR="00612B3C" w:rsidRPr="00971D5E" w:rsidRDefault="00612B3C" w:rsidP="00971D5E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Day 1: 16 December 2014</w:t>
            </w:r>
            <w:r w:rsidR="00460CD1" w:rsidRPr="00971D5E">
              <w:rPr>
                <w:rFonts w:ascii="Arial" w:eastAsiaTheme="minorEastAsia" w:hAnsi="Arial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 – Development of REDD+</w:t>
            </w:r>
          </w:p>
        </w:tc>
      </w:tr>
      <w:tr w:rsidR="009630D8" w:rsidRPr="00971D5E" w:rsidTr="006A5EC1">
        <w:trPr>
          <w:trHeight w:val="485"/>
        </w:trPr>
        <w:tc>
          <w:tcPr>
            <w:tcW w:w="1282" w:type="dxa"/>
            <w:shd w:val="clear" w:color="auto" w:fill="FBD4B4" w:themeFill="accent6" w:themeFillTint="66"/>
          </w:tcPr>
          <w:p w:rsidR="009630D8" w:rsidRPr="00971D5E" w:rsidRDefault="009630D8" w:rsidP="00EC3062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  <w:shd w:val="clear" w:color="auto" w:fill="FBD4B4" w:themeFill="accent6" w:themeFillTint="66"/>
            <w:vAlign w:val="center"/>
          </w:tcPr>
          <w:p w:rsidR="009630D8" w:rsidRPr="00971D5E" w:rsidRDefault="009630D8" w:rsidP="006A5EC1">
            <w:pPr>
              <w:pStyle w:val="PlainText"/>
              <w:spacing w:line="276" w:lineRule="auto"/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="Malgun Gothic" w:hAnsi="Arial" w:cs="Arial"/>
                <w:b/>
                <w:sz w:val="22"/>
                <w:szCs w:val="22"/>
                <w:lang w:val="en-US" w:eastAsia="ko-KR"/>
              </w:rPr>
              <w:t xml:space="preserve">Session I: </w:t>
            </w:r>
            <w:r w:rsidRPr="00971D5E"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  <w:t>Opening Session</w:t>
            </w:r>
          </w:p>
        </w:tc>
        <w:tc>
          <w:tcPr>
            <w:tcW w:w="3137" w:type="dxa"/>
            <w:shd w:val="clear" w:color="auto" w:fill="FBD4B4" w:themeFill="accent6" w:themeFillTint="66"/>
          </w:tcPr>
          <w:p w:rsidR="009630D8" w:rsidRPr="00971D5E" w:rsidRDefault="009630D8" w:rsidP="005C6C14">
            <w:pPr>
              <w:pStyle w:val="PlainText"/>
              <w:spacing w:line="276" w:lineRule="auto"/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</w:pPr>
          </w:p>
        </w:tc>
      </w:tr>
      <w:tr w:rsidR="009630D8" w:rsidRPr="00971D5E" w:rsidTr="00804290">
        <w:trPr>
          <w:trHeight w:val="440"/>
        </w:trPr>
        <w:tc>
          <w:tcPr>
            <w:tcW w:w="1282" w:type="dxa"/>
            <w:vAlign w:val="center"/>
          </w:tcPr>
          <w:p w:rsidR="009630D8" w:rsidRPr="006A5EC1" w:rsidRDefault="009630D8" w:rsidP="00804290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0800-0900</w:t>
            </w:r>
          </w:p>
        </w:tc>
        <w:tc>
          <w:tcPr>
            <w:tcW w:w="5589" w:type="dxa"/>
            <w:vAlign w:val="center"/>
          </w:tcPr>
          <w:p w:rsidR="009630D8" w:rsidRPr="00971D5E" w:rsidRDefault="009630D8" w:rsidP="00804290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Registration and installation of posters</w:t>
            </w:r>
          </w:p>
        </w:tc>
        <w:tc>
          <w:tcPr>
            <w:tcW w:w="3137" w:type="dxa"/>
          </w:tcPr>
          <w:p w:rsidR="009630D8" w:rsidRPr="00971D5E" w:rsidRDefault="009630D8" w:rsidP="005C6C14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</w:tr>
      <w:tr w:rsidR="00A045F2" w:rsidRPr="00971D5E" w:rsidTr="00BE7B9E">
        <w:tc>
          <w:tcPr>
            <w:tcW w:w="1282" w:type="dxa"/>
            <w:vMerge w:val="restart"/>
          </w:tcPr>
          <w:p w:rsidR="00A045F2" w:rsidRPr="006A5EC1" w:rsidRDefault="00A045F2" w:rsidP="009630D8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0900-10</w:t>
            </w:r>
            <w:r w:rsidRPr="006A5EC1"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  <w:t>3</w:t>
            </w: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0</w:t>
            </w:r>
          </w:p>
        </w:tc>
        <w:tc>
          <w:tcPr>
            <w:tcW w:w="5589" w:type="dxa"/>
          </w:tcPr>
          <w:p w:rsidR="00A045F2" w:rsidRPr="00971D5E" w:rsidRDefault="00A045F2" w:rsidP="005C6C14">
            <w:pPr>
              <w:pStyle w:val="PlainText"/>
              <w:spacing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Opening Speech</w:t>
            </w:r>
          </w:p>
        </w:tc>
        <w:tc>
          <w:tcPr>
            <w:tcW w:w="3137" w:type="dxa"/>
          </w:tcPr>
          <w:p w:rsidR="00A045F2" w:rsidRPr="00971D5E" w:rsidRDefault="00A045F2" w:rsidP="005C6C14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H.E. U Win Tun, Union Minister for MOECAF</w:t>
            </w:r>
          </w:p>
        </w:tc>
      </w:tr>
      <w:tr w:rsidR="00A045F2" w:rsidRPr="00971D5E" w:rsidTr="00804290">
        <w:trPr>
          <w:trHeight w:val="476"/>
        </w:trPr>
        <w:tc>
          <w:tcPr>
            <w:tcW w:w="1282" w:type="dxa"/>
            <w:vMerge/>
          </w:tcPr>
          <w:p w:rsidR="00A045F2" w:rsidRPr="006A5EC1" w:rsidRDefault="00A045F2" w:rsidP="009630D8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</w:tcPr>
          <w:p w:rsidR="00A045F2" w:rsidRPr="00971D5E" w:rsidRDefault="00A045F2" w:rsidP="005C6C14">
            <w:pPr>
              <w:pStyle w:val="PlainText"/>
              <w:spacing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Congratulatory Remark</w:t>
            </w:r>
          </w:p>
        </w:tc>
        <w:tc>
          <w:tcPr>
            <w:tcW w:w="3137" w:type="dxa"/>
          </w:tcPr>
          <w:p w:rsidR="00A045F2" w:rsidRPr="00971D5E" w:rsidRDefault="00971D5E" w:rsidP="00F4256E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 xml:space="preserve">Dr. Hwan Ok Ma, </w:t>
            </w:r>
            <w:r w:rsidR="00A045F2"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ITTO</w:t>
            </w:r>
          </w:p>
        </w:tc>
      </w:tr>
      <w:tr w:rsidR="00A045F2" w:rsidRPr="00971D5E" w:rsidTr="00BE7B9E">
        <w:tc>
          <w:tcPr>
            <w:tcW w:w="1282" w:type="dxa"/>
            <w:vMerge/>
          </w:tcPr>
          <w:p w:rsidR="00A045F2" w:rsidRPr="006A5EC1" w:rsidRDefault="00A045F2" w:rsidP="009630D8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</w:tcPr>
          <w:p w:rsidR="00A045F2" w:rsidRPr="00971D5E" w:rsidRDefault="00A045F2" w:rsidP="005C6C14">
            <w:pPr>
              <w:pStyle w:val="PlainText"/>
              <w:spacing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Congratulatory Remark</w:t>
            </w:r>
          </w:p>
        </w:tc>
        <w:tc>
          <w:tcPr>
            <w:tcW w:w="3137" w:type="dxa"/>
          </w:tcPr>
          <w:p w:rsidR="00971D5E" w:rsidRPr="00971D5E" w:rsidRDefault="00971D5E" w:rsidP="00AE1DA9">
            <w:pPr>
              <w:pStyle w:val="Plai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1D5E">
              <w:rPr>
                <w:rFonts w:ascii="Arial" w:hAnsi="Arial" w:cs="Arial"/>
                <w:sz w:val="22"/>
                <w:szCs w:val="22"/>
              </w:rPr>
              <w:t>Prof. Dr. Kazuo Ogata</w:t>
            </w:r>
            <w:r w:rsidR="00AE1DA9" w:rsidRPr="00971D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71D5E" w:rsidRPr="00971D5E" w:rsidRDefault="00D53717" w:rsidP="00AE1DA9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hAnsi="Arial" w:cs="Arial"/>
                <w:sz w:val="22"/>
                <w:szCs w:val="22"/>
              </w:rPr>
              <w:t>Vice Président</w:t>
            </w:r>
          </w:p>
          <w:p w:rsidR="00A045F2" w:rsidRPr="00971D5E" w:rsidRDefault="00A045F2" w:rsidP="00AE1DA9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Kyushu University, Japan</w:t>
            </w:r>
          </w:p>
        </w:tc>
      </w:tr>
      <w:tr w:rsidR="00A045F2" w:rsidRPr="00971D5E" w:rsidTr="00BE7B9E">
        <w:tc>
          <w:tcPr>
            <w:tcW w:w="1282" w:type="dxa"/>
            <w:vMerge/>
          </w:tcPr>
          <w:p w:rsidR="00A045F2" w:rsidRPr="006A5EC1" w:rsidRDefault="00A045F2" w:rsidP="009630D8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</w:tcPr>
          <w:p w:rsidR="00A045F2" w:rsidRPr="00971D5E" w:rsidRDefault="00A045F2" w:rsidP="005C6C14">
            <w:pPr>
              <w:pStyle w:val="PlainText"/>
              <w:spacing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Congratulatory Remark</w:t>
            </w:r>
          </w:p>
        </w:tc>
        <w:tc>
          <w:tcPr>
            <w:tcW w:w="3137" w:type="dxa"/>
          </w:tcPr>
          <w:p w:rsidR="00971D5E" w:rsidRDefault="00971D5E" w:rsidP="00AE1DA9">
            <w:pPr>
              <w:pStyle w:val="Plai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Mr. Timothy Boyle</w:t>
            </w:r>
            <w:r w:rsidR="00A045F2" w:rsidRPr="00971D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71D5E" w:rsidRDefault="00971D5E" w:rsidP="00AE1DA9">
            <w:pPr>
              <w:pStyle w:val="Plai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Regional Coordinator</w:t>
            </w:r>
            <w:r w:rsidR="00A045F2" w:rsidRPr="00971D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71D5E" w:rsidRDefault="00971D5E" w:rsidP="00AE1DA9">
            <w:pPr>
              <w:pStyle w:val="Plai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UN-REDD Programme</w:t>
            </w:r>
            <w:r w:rsidR="00A045F2" w:rsidRPr="00971D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045F2" w:rsidRPr="00971D5E" w:rsidRDefault="00A045F2" w:rsidP="00AE1DA9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hAnsi="Arial" w:cs="Arial"/>
                <w:sz w:val="22"/>
                <w:szCs w:val="22"/>
              </w:rPr>
              <w:t>Asia and the Pacific Region</w:t>
            </w:r>
          </w:p>
        </w:tc>
      </w:tr>
      <w:tr w:rsidR="00A045F2" w:rsidRPr="00971D5E" w:rsidTr="00804290">
        <w:trPr>
          <w:trHeight w:val="458"/>
        </w:trPr>
        <w:tc>
          <w:tcPr>
            <w:tcW w:w="1282" w:type="dxa"/>
            <w:vMerge/>
          </w:tcPr>
          <w:p w:rsidR="00A045F2" w:rsidRPr="006A5EC1" w:rsidRDefault="00A045F2" w:rsidP="009630D8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  <w:vAlign w:val="center"/>
          </w:tcPr>
          <w:p w:rsidR="00A045F2" w:rsidRPr="00971D5E" w:rsidRDefault="00A045F2" w:rsidP="00804290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Photo session</w:t>
            </w:r>
          </w:p>
        </w:tc>
        <w:tc>
          <w:tcPr>
            <w:tcW w:w="3137" w:type="dxa"/>
          </w:tcPr>
          <w:p w:rsidR="00A045F2" w:rsidRPr="00971D5E" w:rsidRDefault="00A045F2" w:rsidP="005C6C14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</w:tr>
      <w:tr w:rsidR="00A045F2" w:rsidRPr="00971D5E" w:rsidTr="00804290">
        <w:trPr>
          <w:trHeight w:val="431"/>
        </w:trPr>
        <w:tc>
          <w:tcPr>
            <w:tcW w:w="1282" w:type="dxa"/>
            <w:vMerge/>
          </w:tcPr>
          <w:p w:rsidR="00A045F2" w:rsidRPr="006A5EC1" w:rsidRDefault="00A045F2" w:rsidP="009630D8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  <w:shd w:val="clear" w:color="auto" w:fill="D99594" w:themeFill="accent2" w:themeFillTint="99"/>
            <w:vAlign w:val="center"/>
          </w:tcPr>
          <w:p w:rsidR="00A045F2" w:rsidRPr="006A5EC1" w:rsidRDefault="00A045F2" w:rsidP="00804290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 xml:space="preserve">Refreshment </w:t>
            </w:r>
          </w:p>
        </w:tc>
        <w:tc>
          <w:tcPr>
            <w:tcW w:w="3137" w:type="dxa"/>
            <w:shd w:val="clear" w:color="auto" w:fill="D99594" w:themeFill="accent2" w:themeFillTint="99"/>
          </w:tcPr>
          <w:p w:rsidR="00A045F2" w:rsidRPr="00971D5E" w:rsidRDefault="00A045F2" w:rsidP="005C6C14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</w:tr>
      <w:tr w:rsidR="0042417F" w:rsidRPr="00971D5E" w:rsidTr="006A5EC1">
        <w:tc>
          <w:tcPr>
            <w:tcW w:w="1282" w:type="dxa"/>
            <w:shd w:val="clear" w:color="auto" w:fill="FBD4B4" w:themeFill="accent6" w:themeFillTint="66"/>
            <w:vAlign w:val="center"/>
          </w:tcPr>
          <w:p w:rsidR="0042417F" w:rsidRPr="006A5EC1" w:rsidRDefault="0042417F" w:rsidP="006A5EC1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10</w:t>
            </w:r>
            <w:r w:rsidRPr="006A5EC1"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  <w:t>3</w:t>
            </w:r>
            <w:r w:rsidR="00971D5E"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0-</w:t>
            </w: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1200</w:t>
            </w:r>
          </w:p>
        </w:tc>
        <w:tc>
          <w:tcPr>
            <w:tcW w:w="5589" w:type="dxa"/>
            <w:shd w:val="clear" w:color="auto" w:fill="FBD4B4" w:themeFill="accent6" w:themeFillTint="66"/>
            <w:vAlign w:val="center"/>
          </w:tcPr>
          <w:p w:rsidR="0042417F" w:rsidRPr="00971D5E" w:rsidRDefault="0042417F" w:rsidP="006A5EC1">
            <w:pPr>
              <w:pStyle w:val="PlainText"/>
              <w:spacing w:line="276" w:lineRule="auto"/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  <w:t>Session</w:t>
            </w:r>
            <w:r w:rsidRPr="00971D5E">
              <w:rPr>
                <w:rFonts w:ascii="Arial" w:eastAsia="Malgun Gothic" w:hAnsi="Arial" w:cs="Arial"/>
                <w:b/>
                <w:sz w:val="22"/>
                <w:szCs w:val="22"/>
                <w:lang w:val="en-US" w:eastAsia="ko-KR"/>
              </w:rPr>
              <w:t xml:space="preserve"> II</w:t>
            </w:r>
            <w:r w:rsidRPr="00971D5E"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  <w:t>:</w:t>
            </w:r>
            <w:r w:rsidR="00BE7B9E" w:rsidRPr="00971D5E"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  <w:t xml:space="preserve"> </w:t>
            </w:r>
            <w:r w:rsidRPr="00971D5E"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  <w:t>Capacity Development for REDD+ and SFM</w:t>
            </w:r>
          </w:p>
        </w:tc>
        <w:tc>
          <w:tcPr>
            <w:tcW w:w="3137" w:type="dxa"/>
            <w:shd w:val="clear" w:color="auto" w:fill="FBD4B4" w:themeFill="accent6" w:themeFillTint="66"/>
          </w:tcPr>
          <w:p w:rsidR="0042417F" w:rsidRPr="00971D5E" w:rsidRDefault="0042417F" w:rsidP="00872E81">
            <w:pPr>
              <w:pStyle w:val="PlainText"/>
              <w:spacing w:line="276" w:lineRule="auto"/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  <w:t>Chair – Director General, Forest Department</w:t>
            </w:r>
            <w:r w:rsidR="00731FCB" w:rsidRPr="00971D5E"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  <w:t xml:space="preserve"> or Pro-Rector of UOF</w:t>
            </w:r>
          </w:p>
        </w:tc>
      </w:tr>
      <w:tr w:rsidR="0042417F" w:rsidRPr="00971D5E" w:rsidTr="00BE7B9E">
        <w:tc>
          <w:tcPr>
            <w:tcW w:w="1282" w:type="dxa"/>
          </w:tcPr>
          <w:p w:rsidR="0042417F" w:rsidRPr="006A5EC1" w:rsidRDefault="0042417F" w:rsidP="00612B3C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</w:tcPr>
          <w:p w:rsidR="0042417F" w:rsidRPr="00971D5E" w:rsidRDefault="0042417F" w:rsidP="005C6C14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Strengthening sustainable forest management (SFM) and REDD+</w:t>
            </w:r>
          </w:p>
        </w:tc>
        <w:tc>
          <w:tcPr>
            <w:tcW w:w="3137" w:type="dxa"/>
          </w:tcPr>
          <w:p w:rsidR="0042417F" w:rsidRPr="00971D5E" w:rsidRDefault="0042417F" w:rsidP="00F4256E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Dr. Hwan Ok Ma ITTO</w:t>
            </w:r>
          </w:p>
        </w:tc>
      </w:tr>
      <w:tr w:rsidR="0042417F" w:rsidRPr="00971D5E" w:rsidTr="00BE7B9E">
        <w:tc>
          <w:tcPr>
            <w:tcW w:w="1282" w:type="dxa"/>
          </w:tcPr>
          <w:p w:rsidR="0042417F" w:rsidRPr="006A5EC1" w:rsidRDefault="0042417F" w:rsidP="00612B3C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</w:tcPr>
          <w:p w:rsidR="0042417F" w:rsidRPr="00971D5E" w:rsidRDefault="0042417F" w:rsidP="005C6C14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Development of REDD+ and the role of UN-REDD Programme</w:t>
            </w:r>
          </w:p>
        </w:tc>
        <w:tc>
          <w:tcPr>
            <w:tcW w:w="3137" w:type="dxa"/>
          </w:tcPr>
          <w:p w:rsidR="00971D5E" w:rsidRDefault="0042417F" w:rsidP="005C6C14">
            <w:pPr>
              <w:pStyle w:val="Plai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1D5E">
              <w:rPr>
                <w:rFonts w:ascii="Arial" w:hAnsi="Arial" w:cs="Arial"/>
                <w:sz w:val="22"/>
                <w:szCs w:val="22"/>
              </w:rPr>
              <w:t xml:space="preserve">Mr. Timothy Boyle, </w:t>
            </w:r>
          </w:p>
          <w:p w:rsidR="00971D5E" w:rsidRDefault="0042417F" w:rsidP="00971D5E">
            <w:pPr>
              <w:pStyle w:val="Plai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1D5E">
              <w:rPr>
                <w:rFonts w:ascii="Arial" w:hAnsi="Arial" w:cs="Arial"/>
                <w:sz w:val="22"/>
                <w:szCs w:val="22"/>
              </w:rPr>
              <w:t>Regional Coordinator</w:t>
            </w:r>
          </w:p>
          <w:p w:rsidR="00971D5E" w:rsidRDefault="00971D5E" w:rsidP="00971D5E">
            <w:pPr>
              <w:pStyle w:val="Plai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UN-REDD Programme</w:t>
            </w:r>
          </w:p>
          <w:p w:rsidR="0042417F" w:rsidRPr="00971D5E" w:rsidRDefault="0042417F" w:rsidP="00971D5E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hAnsi="Arial" w:cs="Arial"/>
                <w:sz w:val="22"/>
                <w:szCs w:val="22"/>
              </w:rPr>
              <w:t>Asia and the Pacific Region</w:t>
            </w:r>
          </w:p>
        </w:tc>
      </w:tr>
      <w:tr w:rsidR="0042417F" w:rsidRPr="00971D5E" w:rsidTr="00BE7B9E">
        <w:tc>
          <w:tcPr>
            <w:tcW w:w="1282" w:type="dxa"/>
          </w:tcPr>
          <w:p w:rsidR="0042417F" w:rsidRPr="006A5EC1" w:rsidRDefault="0042417F" w:rsidP="00612B3C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</w:tcPr>
          <w:p w:rsidR="0042417F" w:rsidRPr="00971D5E" w:rsidRDefault="0042417F" w:rsidP="00872E81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Sustainability of selective logging based on recent research in Myanmar and Cambodia</w:t>
            </w:r>
          </w:p>
        </w:tc>
        <w:tc>
          <w:tcPr>
            <w:tcW w:w="3137" w:type="dxa"/>
          </w:tcPr>
          <w:p w:rsidR="00971D5E" w:rsidRDefault="00971D5E" w:rsidP="00937604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Prof. Dr. Mizoue</w:t>
            </w:r>
          </w:p>
          <w:p w:rsidR="0042417F" w:rsidRPr="00971D5E" w:rsidRDefault="0042417F" w:rsidP="00937604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Kyushu University, Japan</w:t>
            </w:r>
          </w:p>
        </w:tc>
      </w:tr>
      <w:tr w:rsidR="00BE7B9E" w:rsidRPr="00971D5E" w:rsidTr="00BE7B9E">
        <w:tc>
          <w:tcPr>
            <w:tcW w:w="1282" w:type="dxa"/>
          </w:tcPr>
          <w:p w:rsidR="00BE7B9E" w:rsidRPr="006A5EC1" w:rsidRDefault="00BE7B9E" w:rsidP="00612B3C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</w:tcPr>
          <w:p w:rsidR="00BE7B9E" w:rsidRPr="00971D5E" w:rsidRDefault="00BE7B9E" w:rsidP="00ED2D0A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REDD+ governance, policy and strategies of Myanmar</w:t>
            </w:r>
          </w:p>
        </w:tc>
        <w:tc>
          <w:tcPr>
            <w:tcW w:w="3137" w:type="dxa"/>
          </w:tcPr>
          <w:p w:rsidR="00971D5E" w:rsidRDefault="00BE7B9E" w:rsidP="00971D5E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 xml:space="preserve">Dr. Thaung Naing Oo </w:t>
            </w:r>
            <w:r w:rsid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National Project Manager ITTO REDD+ Project</w:t>
            </w:r>
          </w:p>
          <w:p w:rsidR="00BE7B9E" w:rsidRPr="00971D5E" w:rsidRDefault="00BE7B9E" w:rsidP="00971D5E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Forest Department</w:t>
            </w:r>
          </w:p>
        </w:tc>
      </w:tr>
      <w:tr w:rsidR="00BE7B9E" w:rsidRPr="00971D5E" w:rsidTr="00BE7B9E">
        <w:tc>
          <w:tcPr>
            <w:tcW w:w="1282" w:type="dxa"/>
            <w:shd w:val="clear" w:color="auto" w:fill="FFC000"/>
          </w:tcPr>
          <w:p w:rsidR="00BE7B9E" w:rsidRPr="006A5EC1" w:rsidRDefault="00BE7B9E" w:rsidP="00612B3C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  <w:shd w:val="clear" w:color="auto" w:fill="FFC000"/>
          </w:tcPr>
          <w:p w:rsidR="00BE7B9E" w:rsidRPr="006A5EC1" w:rsidRDefault="00BE7B9E" w:rsidP="005C6C14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 xml:space="preserve">Discussion </w:t>
            </w:r>
          </w:p>
        </w:tc>
        <w:tc>
          <w:tcPr>
            <w:tcW w:w="3137" w:type="dxa"/>
            <w:shd w:val="clear" w:color="auto" w:fill="FFC000"/>
          </w:tcPr>
          <w:p w:rsidR="00BE7B9E" w:rsidRPr="00971D5E" w:rsidRDefault="00BE7B9E" w:rsidP="005C6C14">
            <w:pPr>
              <w:pStyle w:val="PlainText"/>
              <w:spacing w:line="276" w:lineRule="auto"/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</w:pPr>
          </w:p>
        </w:tc>
      </w:tr>
      <w:tr w:rsidR="00BE7B9E" w:rsidRPr="00971D5E" w:rsidTr="00804290">
        <w:tc>
          <w:tcPr>
            <w:tcW w:w="128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04290" w:rsidRPr="00804290" w:rsidRDefault="00804290" w:rsidP="00804290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10"/>
                <w:szCs w:val="22"/>
                <w:lang w:val="en-US" w:eastAsia="ja-JP"/>
              </w:rPr>
            </w:pPr>
          </w:p>
          <w:p w:rsidR="00BE7B9E" w:rsidRPr="006A5EC1" w:rsidRDefault="00BE7B9E" w:rsidP="00804290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1200-1300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804290" w:rsidRPr="00804290" w:rsidRDefault="00804290" w:rsidP="00804290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10"/>
                <w:szCs w:val="22"/>
                <w:lang w:val="en-US" w:eastAsia="ja-JP"/>
              </w:rPr>
            </w:pPr>
          </w:p>
          <w:p w:rsidR="00804290" w:rsidRPr="006A5EC1" w:rsidRDefault="00BE7B9E" w:rsidP="00804290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Lunch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BE7B9E" w:rsidRPr="00971D5E" w:rsidRDefault="00BE7B9E" w:rsidP="005C6C14">
            <w:pPr>
              <w:pStyle w:val="PlainText"/>
              <w:spacing w:line="276" w:lineRule="auto"/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</w:pPr>
          </w:p>
        </w:tc>
      </w:tr>
      <w:tr w:rsidR="00BE7B9E" w:rsidRPr="00971D5E" w:rsidTr="00804290">
        <w:tc>
          <w:tcPr>
            <w:tcW w:w="1282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E7B9E" w:rsidRPr="006A5EC1" w:rsidRDefault="00BE7B9E" w:rsidP="006A5EC1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1300-1430</w:t>
            </w:r>
          </w:p>
        </w:tc>
        <w:tc>
          <w:tcPr>
            <w:tcW w:w="5589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BE7B9E" w:rsidRPr="00971D5E" w:rsidRDefault="00BE7B9E" w:rsidP="006A5EC1">
            <w:pPr>
              <w:pStyle w:val="PlainText"/>
              <w:spacing w:line="276" w:lineRule="auto"/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  <w:t>Session</w:t>
            </w:r>
            <w:r w:rsidRPr="00971D5E">
              <w:rPr>
                <w:rFonts w:ascii="Arial" w:eastAsia="Malgun Gothic" w:hAnsi="Arial" w:cs="Arial"/>
                <w:b/>
                <w:sz w:val="22"/>
                <w:szCs w:val="22"/>
                <w:lang w:val="en-US" w:eastAsia="ko-KR"/>
              </w:rPr>
              <w:t xml:space="preserve"> III</w:t>
            </w:r>
            <w:r w:rsidRPr="00971D5E"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  <w:t>: REDD+  MRV and REL/RL</w:t>
            </w:r>
          </w:p>
        </w:tc>
        <w:tc>
          <w:tcPr>
            <w:tcW w:w="3137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BE7B9E" w:rsidRPr="00971D5E" w:rsidRDefault="00BE7B9E" w:rsidP="005C6C14">
            <w:pPr>
              <w:pStyle w:val="PlainText"/>
              <w:spacing w:line="276" w:lineRule="auto"/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hAnsi="Arial" w:cs="Arial"/>
                <w:b/>
                <w:sz w:val="22"/>
                <w:szCs w:val="22"/>
              </w:rPr>
              <w:t>Chair : Prof. Dr. Mizoue Nobuya</w:t>
            </w:r>
            <w:r w:rsidRPr="00971D5E"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  <w:t>, Kyushu University, Japan</w:t>
            </w:r>
          </w:p>
        </w:tc>
      </w:tr>
      <w:tr w:rsidR="00BE7B9E" w:rsidRPr="00971D5E" w:rsidTr="00BE7B9E">
        <w:tc>
          <w:tcPr>
            <w:tcW w:w="1282" w:type="dxa"/>
          </w:tcPr>
          <w:p w:rsidR="00BE7B9E" w:rsidRPr="006A5EC1" w:rsidRDefault="00BE7B9E" w:rsidP="00612B3C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</w:tcPr>
          <w:p w:rsidR="00BE7B9E" w:rsidRPr="00971D5E" w:rsidRDefault="00BE7B9E" w:rsidP="00015DDA">
            <w:pPr>
              <w:pStyle w:val="PlainText"/>
              <w:spacing w:line="276" w:lineRule="auto"/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</w:pPr>
            <w:r w:rsidRPr="00971D5E"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  <w:t xml:space="preserve">Establishment of Forest Emission Reference Level (FERL) in Indonesia  </w:t>
            </w:r>
          </w:p>
        </w:tc>
        <w:tc>
          <w:tcPr>
            <w:tcW w:w="3137" w:type="dxa"/>
          </w:tcPr>
          <w:p w:rsidR="00BE7B9E" w:rsidRPr="00971D5E" w:rsidRDefault="00BE7B9E" w:rsidP="00804290">
            <w:pPr>
              <w:pStyle w:val="PlainText"/>
              <w:spacing w:line="276" w:lineRule="auto"/>
              <w:rPr>
                <w:rFonts w:ascii="Arial" w:eastAsia="Malgun Gothic" w:hAnsi="Arial" w:cs="Arial"/>
                <w:sz w:val="22"/>
                <w:szCs w:val="22"/>
                <w:lang w:eastAsia="ko-KR"/>
              </w:rPr>
            </w:pPr>
            <w:r w:rsidRPr="00971D5E"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  <w:t>Dr I Wayan Susi Dharwawan, AFoCO (tbc)</w:t>
            </w:r>
          </w:p>
        </w:tc>
      </w:tr>
      <w:tr w:rsidR="00BE7B9E" w:rsidRPr="00971D5E" w:rsidTr="00BE7B9E">
        <w:tc>
          <w:tcPr>
            <w:tcW w:w="1282" w:type="dxa"/>
          </w:tcPr>
          <w:p w:rsidR="00BE7B9E" w:rsidRPr="006A5EC1" w:rsidRDefault="00BE7B9E" w:rsidP="00612B3C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</w:tcPr>
          <w:p w:rsidR="00BE7B9E" w:rsidRPr="00971D5E" w:rsidRDefault="00BE7B9E" w:rsidP="00804290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Carbon assessment for REDD+ :</w:t>
            </w:r>
            <w:r w:rsidRPr="00971D5E"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  <w:t xml:space="preserve"> </w:t>
            </w: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Using airborne LiDAR as an effective way for forest carbon monitoring in Cambodia</w:t>
            </w:r>
          </w:p>
        </w:tc>
        <w:tc>
          <w:tcPr>
            <w:tcW w:w="3137" w:type="dxa"/>
          </w:tcPr>
          <w:p w:rsidR="00BE7B9E" w:rsidRPr="00971D5E" w:rsidRDefault="00BE7B9E" w:rsidP="00015DDA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Dr Tsuyoshi Ota, Kyushu University (tbc)</w:t>
            </w:r>
          </w:p>
        </w:tc>
      </w:tr>
      <w:tr w:rsidR="00BE7B9E" w:rsidRPr="00971D5E" w:rsidTr="00BE7B9E">
        <w:tc>
          <w:tcPr>
            <w:tcW w:w="1282" w:type="dxa"/>
          </w:tcPr>
          <w:p w:rsidR="00BE7B9E" w:rsidRPr="006A5EC1" w:rsidRDefault="00BE7B9E" w:rsidP="00612B3C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</w:tcPr>
          <w:p w:rsidR="00BE7B9E" w:rsidRPr="00971D5E" w:rsidRDefault="00BE7B9E" w:rsidP="00015DDA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Setting Reference Emission Level and Reference Level (REL/RL) in Malaysia</w:t>
            </w:r>
          </w:p>
        </w:tc>
        <w:tc>
          <w:tcPr>
            <w:tcW w:w="3137" w:type="dxa"/>
          </w:tcPr>
          <w:p w:rsidR="00BE7B9E" w:rsidRPr="00971D5E" w:rsidRDefault="00BE7B9E" w:rsidP="00015DDA">
            <w:pPr>
              <w:pStyle w:val="Plai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1D5E">
              <w:rPr>
                <w:rFonts w:ascii="Arial" w:hAnsi="Arial" w:cs="Arial"/>
                <w:sz w:val="22"/>
                <w:szCs w:val="22"/>
              </w:rPr>
              <w:t>Dr. Ismail Hj. Parlan</w:t>
            </w:r>
          </w:p>
          <w:p w:rsidR="00BE7B9E" w:rsidRPr="00971D5E" w:rsidRDefault="00BE7B9E" w:rsidP="00015DDA">
            <w:pPr>
              <w:pStyle w:val="Plai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71D5E">
              <w:rPr>
                <w:rFonts w:ascii="Arial" w:hAnsi="Arial" w:cs="Arial"/>
                <w:sz w:val="22"/>
                <w:szCs w:val="22"/>
              </w:rPr>
              <w:t>FRIM, Malaysia</w:t>
            </w:r>
          </w:p>
        </w:tc>
      </w:tr>
      <w:tr w:rsidR="00BE7B9E" w:rsidRPr="00971D5E" w:rsidTr="00BE7B9E">
        <w:tc>
          <w:tcPr>
            <w:tcW w:w="1282" w:type="dxa"/>
          </w:tcPr>
          <w:p w:rsidR="00BE7B9E" w:rsidRPr="006A5EC1" w:rsidRDefault="00BE7B9E" w:rsidP="00612B3C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</w:tcPr>
          <w:p w:rsidR="00BE7B9E" w:rsidRPr="00971D5E" w:rsidRDefault="00BE7B9E" w:rsidP="00015DDA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Analysis on deforestation and forestation in Myanmar  in the context of REDD+</w:t>
            </w:r>
          </w:p>
        </w:tc>
        <w:tc>
          <w:tcPr>
            <w:tcW w:w="3137" w:type="dxa"/>
          </w:tcPr>
          <w:p w:rsidR="00BE7B9E" w:rsidRPr="00971D5E" w:rsidRDefault="00BE7B9E" w:rsidP="00015DDA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Mr. Yukio Wada and Mr. Mitsuzuka, Asia Air Survey Co. Ltd, Japan (tbc)</w:t>
            </w:r>
          </w:p>
        </w:tc>
      </w:tr>
      <w:tr w:rsidR="00BE7B9E" w:rsidRPr="00971D5E" w:rsidTr="00804290">
        <w:trPr>
          <w:trHeight w:val="476"/>
        </w:trPr>
        <w:tc>
          <w:tcPr>
            <w:tcW w:w="1282" w:type="dxa"/>
            <w:shd w:val="clear" w:color="auto" w:fill="FFC000"/>
          </w:tcPr>
          <w:p w:rsidR="00BE7B9E" w:rsidRPr="006A5EC1" w:rsidRDefault="00BE7B9E" w:rsidP="0051030D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  <w:shd w:val="clear" w:color="auto" w:fill="FFC000"/>
            <w:vAlign w:val="center"/>
          </w:tcPr>
          <w:p w:rsidR="00BE7B9E" w:rsidRPr="006A5EC1" w:rsidRDefault="00BE7B9E" w:rsidP="00804290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 xml:space="preserve">Discussion </w:t>
            </w:r>
          </w:p>
        </w:tc>
        <w:tc>
          <w:tcPr>
            <w:tcW w:w="3137" w:type="dxa"/>
            <w:shd w:val="clear" w:color="auto" w:fill="FFC000"/>
          </w:tcPr>
          <w:p w:rsidR="00BE7B9E" w:rsidRPr="00971D5E" w:rsidRDefault="00BE7B9E" w:rsidP="00D3010E">
            <w:pPr>
              <w:pStyle w:val="PlainText"/>
              <w:spacing w:line="276" w:lineRule="auto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BE7B9E" w:rsidRPr="00971D5E" w:rsidTr="00804290">
        <w:trPr>
          <w:trHeight w:val="440"/>
        </w:trPr>
        <w:tc>
          <w:tcPr>
            <w:tcW w:w="1282" w:type="dxa"/>
            <w:shd w:val="clear" w:color="auto" w:fill="D99594" w:themeFill="accent2" w:themeFillTint="99"/>
            <w:vAlign w:val="center"/>
          </w:tcPr>
          <w:p w:rsidR="00BE7B9E" w:rsidRPr="004D64E3" w:rsidRDefault="00BE7B9E" w:rsidP="00804290">
            <w:pPr>
              <w:pStyle w:val="PlainText"/>
              <w:spacing w:line="276" w:lineRule="auto"/>
              <w:rPr>
                <w:rFonts w:ascii="Arial" w:eastAsiaTheme="minorEastAsia" w:hAnsi="Arial" w:cs="Arial"/>
                <w:b/>
                <w:color w:val="FFFFFF" w:themeColor="background1"/>
                <w:sz w:val="22"/>
                <w:szCs w:val="22"/>
                <w:lang w:val="en-US" w:eastAsia="ja-JP"/>
              </w:rPr>
            </w:pPr>
            <w:r w:rsidRPr="004D64E3">
              <w:rPr>
                <w:rFonts w:ascii="Arial" w:eastAsiaTheme="minorEastAsia" w:hAnsi="Arial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14</w:t>
            </w:r>
            <w:r w:rsidRPr="004D64E3">
              <w:rPr>
                <w:rFonts w:ascii="Arial" w:eastAsia="Malgun Gothic" w:hAnsi="Arial" w:cs="Arial"/>
                <w:b/>
                <w:color w:val="FFFFFF" w:themeColor="background1"/>
                <w:sz w:val="22"/>
                <w:szCs w:val="22"/>
                <w:lang w:val="en-US" w:eastAsia="ko-KR"/>
              </w:rPr>
              <w:t>3</w:t>
            </w:r>
            <w:r w:rsidR="006A5EC1" w:rsidRPr="004D64E3">
              <w:rPr>
                <w:rFonts w:ascii="Arial" w:eastAsiaTheme="minorEastAsia" w:hAnsi="Arial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0-</w:t>
            </w:r>
            <w:r w:rsidRPr="004D64E3">
              <w:rPr>
                <w:rFonts w:ascii="Arial" w:eastAsiaTheme="minorEastAsia" w:hAnsi="Arial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1530</w:t>
            </w:r>
          </w:p>
        </w:tc>
        <w:tc>
          <w:tcPr>
            <w:tcW w:w="5589" w:type="dxa"/>
            <w:shd w:val="clear" w:color="auto" w:fill="D99594" w:themeFill="accent2" w:themeFillTint="99"/>
            <w:vAlign w:val="center"/>
          </w:tcPr>
          <w:p w:rsidR="00BE7B9E" w:rsidRPr="004D64E3" w:rsidRDefault="00BE7B9E" w:rsidP="00804290">
            <w:pPr>
              <w:pStyle w:val="PlainText"/>
              <w:spacing w:line="276" w:lineRule="auto"/>
              <w:rPr>
                <w:rFonts w:ascii="Arial" w:eastAsiaTheme="minorEastAsia" w:hAnsi="Arial" w:cs="Arial"/>
                <w:b/>
                <w:color w:val="FFFFFF" w:themeColor="background1"/>
                <w:sz w:val="22"/>
                <w:szCs w:val="22"/>
                <w:lang w:val="en-US" w:eastAsia="ja-JP"/>
              </w:rPr>
            </w:pPr>
            <w:r w:rsidRPr="004D64E3">
              <w:rPr>
                <w:rFonts w:ascii="Arial" w:eastAsiaTheme="minorEastAsia" w:hAnsi="Arial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POSTER PRESENTATION &amp; Refreshment </w:t>
            </w:r>
          </w:p>
        </w:tc>
        <w:tc>
          <w:tcPr>
            <w:tcW w:w="3137" w:type="dxa"/>
            <w:shd w:val="clear" w:color="auto" w:fill="D99594" w:themeFill="accent2" w:themeFillTint="99"/>
          </w:tcPr>
          <w:p w:rsidR="00BE7B9E" w:rsidRPr="00971D5E" w:rsidRDefault="00BE7B9E" w:rsidP="00D3010E">
            <w:pPr>
              <w:pStyle w:val="PlainText"/>
              <w:spacing w:line="276" w:lineRule="auto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BE7B9E" w:rsidRPr="00971D5E" w:rsidTr="00971D5E">
        <w:trPr>
          <w:trHeight w:val="917"/>
        </w:trPr>
        <w:tc>
          <w:tcPr>
            <w:tcW w:w="1282" w:type="dxa"/>
            <w:shd w:val="clear" w:color="auto" w:fill="FBD4B4" w:themeFill="accent6" w:themeFillTint="66"/>
          </w:tcPr>
          <w:p w:rsidR="00BE7B9E" w:rsidRPr="006A5EC1" w:rsidRDefault="00BE7B9E" w:rsidP="00015DDA">
            <w:pPr>
              <w:pStyle w:val="PlainText"/>
              <w:spacing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  <w:p w:rsidR="00BE7B9E" w:rsidRPr="006A5EC1" w:rsidRDefault="00BE7B9E" w:rsidP="00BE7B9E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15</w:t>
            </w:r>
            <w:r w:rsidRPr="006A5EC1"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  <w:t>3</w:t>
            </w:r>
            <w:r w:rsidR="00217D1A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0-</w:t>
            </w: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1700</w:t>
            </w:r>
          </w:p>
        </w:tc>
        <w:tc>
          <w:tcPr>
            <w:tcW w:w="5589" w:type="dxa"/>
            <w:shd w:val="clear" w:color="auto" w:fill="FBD4B4" w:themeFill="accent6" w:themeFillTint="66"/>
          </w:tcPr>
          <w:p w:rsidR="00BE7B9E" w:rsidRPr="00971D5E" w:rsidRDefault="00BE7B9E" w:rsidP="00BE7B9E">
            <w:pPr>
              <w:pStyle w:val="PlainText"/>
              <w:spacing w:line="276" w:lineRule="auto"/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</w:pPr>
          </w:p>
          <w:p w:rsidR="00BE7B9E" w:rsidRPr="00971D5E" w:rsidRDefault="00BE7B9E" w:rsidP="00BE7B9E">
            <w:pPr>
              <w:pStyle w:val="PlainText"/>
              <w:spacing w:line="276" w:lineRule="auto"/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  <w:t>Session</w:t>
            </w:r>
            <w:r w:rsidRPr="00971D5E">
              <w:rPr>
                <w:rFonts w:ascii="Arial" w:eastAsia="Malgun Gothic" w:hAnsi="Arial" w:cs="Arial"/>
                <w:b/>
                <w:sz w:val="22"/>
                <w:szCs w:val="22"/>
                <w:lang w:val="en-US" w:eastAsia="ko-KR"/>
              </w:rPr>
              <w:t xml:space="preserve"> IV</w:t>
            </w:r>
            <w:r w:rsidRPr="00971D5E"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  <w:t xml:space="preserve">: Case Studies for REDD+ </w:t>
            </w:r>
          </w:p>
        </w:tc>
        <w:tc>
          <w:tcPr>
            <w:tcW w:w="3137" w:type="dxa"/>
            <w:shd w:val="clear" w:color="auto" w:fill="FBD4B4" w:themeFill="accent6" w:themeFillTint="66"/>
          </w:tcPr>
          <w:p w:rsidR="00BE7B9E" w:rsidRPr="00971D5E" w:rsidRDefault="00BE7B9E" w:rsidP="00015DDA">
            <w:pPr>
              <w:pStyle w:val="PlainText"/>
              <w:spacing w:line="276" w:lineRule="auto"/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  <w:t>Chair – Director General, Forest Department or Pro-Rector of UOF</w:t>
            </w:r>
          </w:p>
        </w:tc>
      </w:tr>
      <w:tr w:rsidR="00BE7B9E" w:rsidRPr="00971D5E" w:rsidTr="00BE7B9E">
        <w:tc>
          <w:tcPr>
            <w:tcW w:w="1282" w:type="dxa"/>
          </w:tcPr>
          <w:p w:rsidR="00BE7B9E" w:rsidRPr="006A5EC1" w:rsidRDefault="00BE7B9E" w:rsidP="0051030D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</w:tcPr>
          <w:p w:rsidR="00BE7B9E" w:rsidRPr="00971D5E" w:rsidRDefault="00BE7B9E" w:rsidP="00015DDA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Use and issues of remote sensing for forest carbon monitoring at a national level</w:t>
            </w:r>
          </w:p>
        </w:tc>
        <w:tc>
          <w:tcPr>
            <w:tcW w:w="3137" w:type="dxa"/>
          </w:tcPr>
          <w:p w:rsidR="00BE7B9E" w:rsidRPr="00971D5E" w:rsidRDefault="00BE7B9E" w:rsidP="00015DDA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Dr. Yasumasa Hirata, FFPRI</w:t>
            </w:r>
          </w:p>
        </w:tc>
      </w:tr>
      <w:tr w:rsidR="00BE7B9E" w:rsidRPr="00971D5E" w:rsidTr="00BE7B9E">
        <w:tc>
          <w:tcPr>
            <w:tcW w:w="1282" w:type="dxa"/>
          </w:tcPr>
          <w:p w:rsidR="00BE7B9E" w:rsidRPr="006A5EC1" w:rsidRDefault="00BE7B9E" w:rsidP="0051030D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</w:tcPr>
          <w:p w:rsidR="00BE7B9E" w:rsidRPr="00971D5E" w:rsidRDefault="00BE7B9E" w:rsidP="008745C4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hAnsi="Arial" w:cs="Arial"/>
                <w:sz w:val="22"/>
                <w:szCs w:val="22"/>
                <w:lang w:val="en-US"/>
              </w:rPr>
              <w:t xml:space="preserve">REDD+ Strategies in Korea </w:t>
            </w:r>
          </w:p>
        </w:tc>
        <w:tc>
          <w:tcPr>
            <w:tcW w:w="3137" w:type="dxa"/>
          </w:tcPr>
          <w:p w:rsidR="00BE7B9E" w:rsidRPr="00971D5E" w:rsidRDefault="00BE7B9E" w:rsidP="008745C4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hAnsi="Arial" w:cs="Arial"/>
                <w:sz w:val="22"/>
                <w:szCs w:val="22"/>
                <w:lang w:val="en-US"/>
              </w:rPr>
              <w:t>Korea Forest Service</w:t>
            </w:r>
          </w:p>
        </w:tc>
      </w:tr>
      <w:tr w:rsidR="00BE7B9E" w:rsidRPr="00971D5E" w:rsidTr="00BE7B9E">
        <w:tc>
          <w:tcPr>
            <w:tcW w:w="1282" w:type="dxa"/>
          </w:tcPr>
          <w:p w:rsidR="00BE7B9E" w:rsidRPr="006A5EC1" w:rsidRDefault="00BE7B9E" w:rsidP="0051030D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</w:tcPr>
          <w:p w:rsidR="00BE7B9E" w:rsidRPr="00971D5E" w:rsidRDefault="00BE7B9E" w:rsidP="006970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lang w:val="en-US"/>
              </w:rPr>
            </w:pPr>
            <w:r w:rsidRPr="00971D5E">
              <w:rPr>
                <w:rFonts w:ascii="Arial" w:hAnsi="Arial" w:cs="Arial"/>
                <w:noProof w:val="0"/>
                <w:lang w:val="en-US"/>
              </w:rPr>
              <w:t>UNDP’s experiences in REDD+ in</w:t>
            </w:r>
            <w:r w:rsidRPr="00971D5E">
              <w:rPr>
                <w:rFonts w:ascii="Arial" w:hAnsi="Arial" w:cs="Arial"/>
                <w:noProof w:val="0"/>
                <w:lang w:val="en-US" w:eastAsia="ko-KR"/>
              </w:rPr>
              <w:t xml:space="preserve"> </w:t>
            </w:r>
            <w:r w:rsidRPr="00971D5E">
              <w:rPr>
                <w:rFonts w:ascii="Arial" w:hAnsi="Arial" w:cs="Arial"/>
                <w:noProof w:val="0"/>
                <w:lang w:val="en-US"/>
              </w:rPr>
              <w:t>Myanmar</w:t>
            </w:r>
          </w:p>
          <w:p w:rsidR="00BE7B9E" w:rsidRPr="00971D5E" w:rsidRDefault="00BE7B9E" w:rsidP="006970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lang w:val="en-US" w:eastAsia="ko-KR"/>
              </w:rPr>
            </w:pPr>
          </w:p>
        </w:tc>
        <w:tc>
          <w:tcPr>
            <w:tcW w:w="3137" w:type="dxa"/>
          </w:tcPr>
          <w:p w:rsidR="00BE7B9E" w:rsidRPr="00971D5E" w:rsidRDefault="00BE7B9E" w:rsidP="0069704C">
            <w:pPr>
              <w:widowControl w:val="0"/>
              <w:autoSpaceDE w:val="0"/>
              <w:autoSpaceDN w:val="0"/>
              <w:adjustRightInd w:val="0"/>
              <w:rPr>
                <w:rFonts w:ascii="Arial" w:eastAsia="Malgun Gothic" w:hAnsi="Arial" w:cs="Arial"/>
                <w:lang w:eastAsia="ko-KR"/>
              </w:rPr>
            </w:pPr>
            <w:r w:rsidRPr="00971D5E">
              <w:rPr>
                <w:rFonts w:ascii="Arial" w:hAnsi="Arial" w:cs="Arial"/>
                <w:noProof w:val="0"/>
                <w:lang w:val="en-US"/>
              </w:rPr>
              <w:t>Daw Khin Hnin Myint – UNDP</w:t>
            </w:r>
            <w:r w:rsidRPr="00971D5E">
              <w:rPr>
                <w:rFonts w:ascii="Arial" w:hAnsi="Arial" w:cs="Arial"/>
                <w:noProof w:val="0"/>
                <w:lang w:val="en-US" w:eastAsia="ko-KR"/>
              </w:rPr>
              <w:t xml:space="preserve"> - </w:t>
            </w:r>
            <w:r w:rsidRPr="00971D5E">
              <w:rPr>
                <w:rFonts w:ascii="Arial" w:hAnsi="Arial" w:cs="Arial"/>
                <w:noProof w:val="0"/>
                <w:lang w:val="en-US"/>
              </w:rPr>
              <w:t>Myanmar</w:t>
            </w:r>
          </w:p>
        </w:tc>
      </w:tr>
      <w:tr w:rsidR="00BE7B9E" w:rsidRPr="00971D5E" w:rsidTr="00BE7B9E">
        <w:trPr>
          <w:trHeight w:val="962"/>
        </w:trPr>
        <w:tc>
          <w:tcPr>
            <w:tcW w:w="1282" w:type="dxa"/>
          </w:tcPr>
          <w:p w:rsidR="00BE7B9E" w:rsidRPr="006A5EC1" w:rsidRDefault="00BE7B9E" w:rsidP="0051030D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</w:tcPr>
          <w:p w:rsidR="00BE7B9E" w:rsidRPr="00971D5E" w:rsidRDefault="00BE7B9E" w:rsidP="00B60CB9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Creating enabling policies and strategies for full and effective participation of stakeholders in REDD+</w:t>
            </w:r>
          </w:p>
        </w:tc>
        <w:tc>
          <w:tcPr>
            <w:tcW w:w="3137" w:type="dxa"/>
          </w:tcPr>
          <w:p w:rsidR="00BE7B9E" w:rsidRPr="00971D5E" w:rsidRDefault="00BE7B9E" w:rsidP="00B60CB9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 xml:space="preserve">Dr. Maung Maung Than, National Coordinator, RECOFTC </w:t>
            </w:r>
          </w:p>
        </w:tc>
      </w:tr>
      <w:tr w:rsidR="00BE7B9E" w:rsidRPr="00971D5E" w:rsidTr="00804290">
        <w:trPr>
          <w:trHeight w:val="440"/>
        </w:trPr>
        <w:tc>
          <w:tcPr>
            <w:tcW w:w="1282" w:type="dxa"/>
            <w:shd w:val="clear" w:color="auto" w:fill="FFC000"/>
            <w:vAlign w:val="center"/>
          </w:tcPr>
          <w:p w:rsidR="00BE7B9E" w:rsidRPr="006A5EC1" w:rsidRDefault="00BE7B9E" w:rsidP="00804290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  <w:shd w:val="clear" w:color="auto" w:fill="FFC000"/>
            <w:vAlign w:val="center"/>
          </w:tcPr>
          <w:p w:rsidR="00BE7B9E" w:rsidRPr="006A5EC1" w:rsidRDefault="00BE7B9E" w:rsidP="00804290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 xml:space="preserve">Discussion </w:t>
            </w:r>
          </w:p>
        </w:tc>
        <w:tc>
          <w:tcPr>
            <w:tcW w:w="3137" w:type="dxa"/>
            <w:shd w:val="clear" w:color="auto" w:fill="FFC000"/>
          </w:tcPr>
          <w:p w:rsidR="00BE7B9E" w:rsidRPr="00971D5E" w:rsidRDefault="00BE7B9E" w:rsidP="00B60CB9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</w:tr>
      <w:tr w:rsidR="00BE7B9E" w:rsidRPr="00971D5E" w:rsidTr="00804290">
        <w:trPr>
          <w:trHeight w:val="647"/>
        </w:trPr>
        <w:tc>
          <w:tcPr>
            <w:tcW w:w="10008" w:type="dxa"/>
            <w:gridSpan w:val="3"/>
            <w:shd w:val="clear" w:color="auto" w:fill="00B0F0"/>
            <w:vAlign w:val="center"/>
          </w:tcPr>
          <w:p w:rsidR="00BE7B9E" w:rsidRPr="00804290" w:rsidRDefault="00BE7B9E" w:rsidP="00804290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val="en-US" w:eastAsia="ja-JP"/>
              </w:rPr>
            </w:pPr>
            <w:r w:rsidRPr="00804290">
              <w:rPr>
                <w:rFonts w:ascii="Arial" w:eastAsiaTheme="minorEastAsia" w:hAnsi="Arial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Closing of Day 1</w:t>
            </w:r>
          </w:p>
        </w:tc>
      </w:tr>
      <w:tr w:rsidR="00BE7B9E" w:rsidRPr="00971D5E" w:rsidTr="00804290">
        <w:trPr>
          <w:trHeight w:val="701"/>
        </w:trPr>
        <w:tc>
          <w:tcPr>
            <w:tcW w:w="128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804290" w:rsidRPr="00804290" w:rsidRDefault="00804290" w:rsidP="00EC7BA3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14"/>
                <w:szCs w:val="22"/>
                <w:lang w:val="en-US" w:eastAsia="ja-JP"/>
              </w:rPr>
            </w:pPr>
          </w:p>
          <w:p w:rsidR="00BE7B9E" w:rsidRPr="006A5EC1" w:rsidRDefault="00BE7B9E" w:rsidP="00EC7BA3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1830-2100</w:t>
            </w:r>
          </w:p>
        </w:tc>
        <w:tc>
          <w:tcPr>
            <w:tcW w:w="8726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BE7B9E" w:rsidRPr="00971D5E" w:rsidRDefault="00BE7B9E" w:rsidP="00804290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val="en-US" w:eastAsia="ja-JP"/>
              </w:rPr>
              <w:t>Welcome Dinner for Speakers and International Participants</w:t>
            </w:r>
          </w:p>
        </w:tc>
      </w:tr>
      <w:tr w:rsidR="003C1C3B" w:rsidRPr="00971D5E" w:rsidTr="00804290">
        <w:trPr>
          <w:trHeight w:val="80"/>
        </w:trPr>
        <w:tc>
          <w:tcPr>
            <w:tcW w:w="12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C1C3B" w:rsidRPr="006A5EC1" w:rsidRDefault="003C1C3B" w:rsidP="00EC7BA3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87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290" w:rsidRDefault="00804290" w:rsidP="00EC7BA3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val="en-US" w:eastAsia="ja-JP"/>
              </w:rPr>
            </w:pPr>
          </w:p>
          <w:p w:rsidR="00804290" w:rsidRDefault="00804290" w:rsidP="00EC7BA3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val="en-US" w:eastAsia="ja-JP"/>
              </w:rPr>
            </w:pPr>
          </w:p>
          <w:p w:rsidR="00804290" w:rsidRDefault="00804290" w:rsidP="00EC7BA3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val="en-US" w:eastAsia="ja-JP"/>
              </w:rPr>
            </w:pPr>
          </w:p>
          <w:p w:rsidR="00804290" w:rsidRDefault="00804290" w:rsidP="00EC7BA3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val="en-US" w:eastAsia="ja-JP"/>
              </w:rPr>
            </w:pPr>
          </w:p>
          <w:p w:rsidR="00804290" w:rsidRDefault="00804290" w:rsidP="00EC7BA3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val="en-US" w:eastAsia="ja-JP"/>
              </w:rPr>
            </w:pPr>
          </w:p>
          <w:p w:rsidR="00804290" w:rsidRDefault="00804290" w:rsidP="00EC7BA3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val="en-US" w:eastAsia="ja-JP"/>
              </w:rPr>
            </w:pPr>
          </w:p>
          <w:p w:rsidR="00804290" w:rsidRPr="00971D5E" w:rsidRDefault="00804290" w:rsidP="00EC7BA3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val="en-US" w:eastAsia="ja-JP"/>
              </w:rPr>
            </w:pPr>
          </w:p>
        </w:tc>
      </w:tr>
      <w:tr w:rsidR="00804290" w:rsidRPr="00971D5E" w:rsidTr="00804290">
        <w:trPr>
          <w:trHeight w:val="80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4290" w:rsidRDefault="00804290" w:rsidP="00EC7BA3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  <w:p w:rsidR="00804290" w:rsidRDefault="00804290" w:rsidP="00EC7BA3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  <w:p w:rsidR="00804290" w:rsidRDefault="00804290" w:rsidP="00EC7BA3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  <w:p w:rsidR="00804290" w:rsidRPr="006A5EC1" w:rsidRDefault="00804290" w:rsidP="00EC7BA3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4290" w:rsidRDefault="00804290" w:rsidP="00EC7BA3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2"/>
                <w:szCs w:val="22"/>
                <w:lang w:val="en-US" w:eastAsia="ja-JP"/>
              </w:rPr>
            </w:pPr>
          </w:p>
        </w:tc>
      </w:tr>
      <w:tr w:rsidR="00BE7B9E" w:rsidRPr="00971D5E" w:rsidTr="00804290">
        <w:trPr>
          <w:trHeight w:val="423"/>
        </w:trPr>
        <w:tc>
          <w:tcPr>
            <w:tcW w:w="10008" w:type="dxa"/>
            <w:gridSpan w:val="3"/>
            <w:tcBorders>
              <w:top w:val="nil"/>
            </w:tcBorders>
            <w:shd w:val="clear" w:color="auto" w:fill="92D050"/>
            <w:vAlign w:val="center"/>
          </w:tcPr>
          <w:p w:rsidR="00BE7B9E" w:rsidRPr="00804290" w:rsidRDefault="00CB6387" w:rsidP="00804290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b/>
                <w:color w:val="FFFFFF" w:themeColor="background1"/>
                <w:sz w:val="22"/>
                <w:szCs w:val="22"/>
                <w:lang w:val="en-US" w:eastAsia="ja-JP"/>
              </w:rPr>
            </w:pPr>
            <w:r>
              <w:rPr>
                <w:rFonts w:ascii="Arial" w:eastAsiaTheme="minorEastAsia" w:hAnsi="Arial" w:cs="Arial"/>
                <w:b/>
                <w:noProof/>
                <w:color w:val="FFFFFF" w:themeColor="background1"/>
                <w:sz w:val="22"/>
                <w:szCs w:val="22"/>
                <w:lang w:val="en-US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3pt;margin-top:-3.45pt;width:500.8pt;height:0;z-index:251658240;mso-position-horizontal-relative:text;mso-position-vertical-relative:text" o:connectortype="straight"/>
              </w:pict>
            </w:r>
            <w:r w:rsidR="00BE7B9E" w:rsidRPr="00804290">
              <w:rPr>
                <w:rFonts w:ascii="Arial" w:eastAsiaTheme="minorEastAsia" w:hAnsi="Arial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Day 2: 17 December 2014 – Sustainable Landuse Management</w:t>
            </w:r>
          </w:p>
        </w:tc>
      </w:tr>
      <w:tr w:rsidR="00BE7B9E" w:rsidRPr="00971D5E" w:rsidTr="00971D5E">
        <w:tc>
          <w:tcPr>
            <w:tcW w:w="1282" w:type="dxa"/>
            <w:shd w:val="clear" w:color="auto" w:fill="FBD4B4" w:themeFill="accent6" w:themeFillTint="66"/>
          </w:tcPr>
          <w:p w:rsidR="00BE7B9E" w:rsidRPr="006A5EC1" w:rsidRDefault="00BE7B9E" w:rsidP="00E07475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0900-12</w:t>
            </w:r>
            <w:r w:rsidRPr="006A5EC1"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  <w:t>0</w:t>
            </w: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0</w:t>
            </w:r>
          </w:p>
        </w:tc>
        <w:tc>
          <w:tcPr>
            <w:tcW w:w="5589" w:type="dxa"/>
            <w:shd w:val="clear" w:color="auto" w:fill="FBD4B4" w:themeFill="accent6" w:themeFillTint="66"/>
          </w:tcPr>
          <w:p w:rsidR="00BE7B9E" w:rsidRPr="00971D5E" w:rsidRDefault="00BE7B9E" w:rsidP="00BC23A6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="Malgun Gothic" w:hAnsi="Arial" w:cs="Arial"/>
                <w:b/>
                <w:sz w:val="22"/>
                <w:szCs w:val="22"/>
                <w:lang w:val="en-US" w:eastAsia="ko-KR"/>
              </w:rPr>
              <w:t>S</w:t>
            </w:r>
            <w:r w:rsidRPr="00971D5E"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  <w:t>ession</w:t>
            </w:r>
            <w:r w:rsidRPr="00971D5E">
              <w:rPr>
                <w:rFonts w:ascii="Arial" w:eastAsia="Malgun Gothic" w:hAnsi="Arial" w:cs="Arial"/>
                <w:b/>
                <w:sz w:val="22"/>
                <w:szCs w:val="22"/>
                <w:lang w:val="en-US" w:eastAsia="ko-KR"/>
              </w:rPr>
              <w:t xml:space="preserve"> V</w:t>
            </w:r>
            <w:r w:rsidRPr="00971D5E"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  <w:t>: Sustainable land use management</w:t>
            </w:r>
          </w:p>
        </w:tc>
        <w:tc>
          <w:tcPr>
            <w:tcW w:w="3137" w:type="dxa"/>
            <w:shd w:val="clear" w:color="auto" w:fill="FBD4B4" w:themeFill="accent6" w:themeFillTint="66"/>
          </w:tcPr>
          <w:p w:rsidR="00BE7B9E" w:rsidRPr="00971D5E" w:rsidRDefault="00BE7B9E" w:rsidP="00CC4400">
            <w:pPr>
              <w:pStyle w:val="PlainText"/>
              <w:spacing w:line="276" w:lineRule="auto"/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</w:pPr>
            <w:r w:rsidRPr="00971D5E"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  <w:t>Chair: Forest Department (TBD)</w:t>
            </w:r>
          </w:p>
        </w:tc>
      </w:tr>
      <w:tr w:rsidR="00BE7B9E" w:rsidRPr="00971D5E" w:rsidTr="00BE7B9E">
        <w:tc>
          <w:tcPr>
            <w:tcW w:w="1282" w:type="dxa"/>
            <w:shd w:val="clear" w:color="auto" w:fill="FFFFFF" w:themeFill="background1"/>
          </w:tcPr>
          <w:p w:rsidR="00BE7B9E" w:rsidRPr="006A5EC1" w:rsidRDefault="00BE7B9E" w:rsidP="00E07475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  <w:shd w:val="clear" w:color="auto" w:fill="FFFFFF" w:themeFill="background1"/>
          </w:tcPr>
          <w:p w:rsidR="00BE7B9E" w:rsidRPr="003340E9" w:rsidRDefault="00BE7B9E" w:rsidP="00BC23A6">
            <w:pPr>
              <w:pStyle w:val="PlainText"/>
              <w:spacing w:line="276" w:lineRule="auto"/>
              <w:rPr>
                <w:rFonts w:ascii="Arial" w:eastAsia="Malgun Gothic" w:hAnsi="Arial" w:cs="Arial"/>
                <w:b/>
                <w:sz w:val="22"/>
                <w:szCs w:val="22"/>
                <w:lang w:val="en-US" w:eastAsia="ko-KR"/>
              </w:rPr>
            </w:pPr>
            <w:r w:rsidRPr="003340E9">
              <w:rPr>
                <w:rFonts w:ascii="Arial" w:hAnsi="Arial" w:cs="Arial"/>
                <w:sz w:val="22"/>
                <w:szCs w:val="22"/>
                <w:lang w:val="en-US"/>
              </w:rPr>
              <w:t>Institutions for land use management</w:t>
            </w:r>
          </w:p>
        </w:tc>
        <w:tc>
          <w:tcPr>
            <w:tcW w:w="3137" w:type="dxa"/>
            <w:shd w:val="clear" w:color="auto" w:fill="FFFFFF" w:themeFill="background1"/>
          </w:tcPr>
          <w:p w:rsidR="00804290" w:rsidRPr="003340E9" w:rsidRDefault="00BE7B9E" w:rsidP="007605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lang w:val="en-US"/>
              </w:rPr>
            </w:pPr>
            <w:r w:rsidRPr="003340E9">
              <w:rPr>
                <w:rFonts w:ascii="Arial" w:hAnsi="Arial" w:cs="Arial"/>
                <w:noProof w:val="0"/>
                <w:lang w:val="en-US"/>
              </w:rPr>
              <w:t xml:space="preserve">Dr Jose A. Puppim de Oliveira </w:t>
            </w:r>
          </w:p>
          <w:p w:rsidR="00BE7B9E" w:rsidRPr="003340E9" w:rsidRDefault="00BE7B9E" w:rsidP="00760577">
            <w:pPr>
              <w:widowControl w:val="0"/>
              <w:autoSpaceDE w:val="0"/>
              <w:autoSpaceDN w:val="0"/>
              <w:adjustRightInd w:val="0"/>
              <w:rPr>
                <w:rFonts w:ascii="Arial" w:eastAsia="Malgun Gothic" w:hAnsi="Arial" w:cs="Arial"/>
                <w:lang w:val="en-US" w:eastAsia="ko-KR"/>
              </w:rPr>
            </w:pPr>
            <w:r w:rsidRPr="003340E9">
              <w:rPr>
                <w:rFonts w:ascii="Arial" w:hAnsi="Arial" w:cs="Arial"/>
                <w:noProof w:val="0"/>
                <w:lang w:val="en-US"/>
              </w:rPr>
              <w:t xml:space="preserve">UNU-IAS </w:t>
            </w:r>
            <w:r w:rsidRPr="003340E9">
              <w:rPr>
                <w:rFonts w:ascii="Arial" w:hAnsi="Arial" w:cs="Arial"/>
                <w:lang w:val="en-US" w:eastAsia="ko-KR"/>
              </w:rPr>
              <w:t>(</w:t>
            </w:r>
            <w:r w:rsidRPr="003340E9">
              <w:rPr>
                <w:rFonts w:ascii="Arial" w:hAnsi="Arial" w:cs="Arial"/>
                <w:noProof w:val="0"/>
                <w:lang w:val="en-US"/>
              </w:rPr>
              <w:t>Tokyo</w:t>
            </w:r>
            <w:r w:rsidRPr="003340E9">
              <w:rPr>
                <w:rFonts w:ascii="Arial" w:hAnsi="Arial" w:cs="Arial"/>
                <w:lang w:val="en-US" w:eastAsia="ko-KR"/>
              </w:rPr>
              <w:t xml:space="preserve">, Japan) </w:t>
            </w:r>
          </w:p>
        </w:tc>
      </w:tr>
      <w:tr w:rsidR="003C1C3B" w:rsidRPr="00971D5E" w:rsidTr="00BE7B9E">
        <w:tc>
          <w:tcPr>
            <w:tcW w:w="1282" w:type="dxa"/>
            <w:shd w:val="clear" w:color="auto" w:fill="FFFFFF" w:themeFill="background1"/>
          </w:tcPr>
          <w:p w:rsidR="003C1C3B" w:rsidRPr="006A5EC1" w:rsidRDefault="003C1C3B" w:rsidP="00E07475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  <w:shd w:val="clear" w:color="auto" w:fill="FFFFFF" w:themeFill="background1"/>
          </w:tcPr>
          <w:p w:rsidR="003C1C3B" w:rsidRPr="003340E9" w:rsidRDefault="003C1C3B" w:rsidP="000E0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lang w:val="en-US"/>
              </w:rPr>
            </w:pPr>
            <w:r w:rsidRPr="003340E9">
              <w:rPr>
                <w:rFonts w:ascii="Arial" w:hAnsi="Arial" w:cs="Arial"/>
                <w:noProof w:val="0"/>
                <w:lang w:val="en-US"/>
              </w:rPr>
              <w:t>Development of land use policy (draft)</w:t>
            </w:r>
          </w:p>
          <w:p w:rsidR="003C1C3B" w:rsidRPr="003340E9" w:rsidRDefault="003C1C3B" w:rsidP="000E0694">
            <w:pPr>
              <w:pStyle w:val="PlainText"/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340E9">
              <w:rPr>
                <w:rFonts w:ascii="Arial" w:hAnsi="Arial" w:cs="Arial"/>
                <w:sz w:val="22"/>
                <w:szCs w:val="22"/>
                <w:lang w:val="en-US"/>
              </w:rPr>
              <w:t>in Myanmar</w:t>
            </w:r>
          </w:p>
        </w:tc>
        <w:tc>
          <w:tcPr>
            <w:tcW w:w="3137" w:type="dxa"/>
            <w:shd w:val="clear" w:color="auto" w:fill="FFFFFF" w:themeFill="background1"/>
          </w:tcPr>
          <w:p w:rsidR="003C1C3B" w:rsidRPr="003340E9" w:rsidRDefault="003C1C3B" w:rsidP="000E06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lang w:val="en-US"/>
              </w:rPr>
            </w:pPr>
            <w:r w:rsidRPr="003340E9">
              <w:rPr>
                <w:rFonts w:ascii="Arial" w:hAnsi="Arial" w:cs="Arial"/>
                <w:noProof w:val="0"/>
                <w:lang w:val="en-US"/>
              </w:rPr>
              <w:t>Forest Department</w:t>
            </w:r>
          </w:p>
        </w:tc>
      </w:tr>
      <w:tr w:rsidR="003340E9" w:rsidRPr="00971D5E" w:rsidTr="00BE7B9E">
        <w:tc>
          <w:tcPr>
            <w:tcW w:w="1282" w:type="dxa"/>
            <w:shd w:val="clear" w:color="auto" w:fill="FFFFFF" w:themeFill="background1"/>
          </w:tcPr>
          <w:p w:rsidR="003340E9" w:rsidRPr="006A5EC1" w:rsidRDefault="003340E9" w:rsidP="00E07475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  <w:shd w:val="clear" w:color="auto" w:fill="FFFFFF" w:themeFill="background1"/>
          </w:tcPr>
          <w:p w:rsidR="003340E9" w:rsidRPr="003340E9" w:rsidRDefault="003340E9" w:rsidP="00535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lang w:val="en-US"/>
              </w:rPr>
            </w:pPr>
            <w:r w:rsidRPr="003340E9">
              <w:rPr>
                <w:rFonts w:ascii="Arial" w:hAnsi="Arial" w:cs="Arial"/>
                <w:noProof w:val="0"/>
                <w:lang w:val="en-US"/>
              </w:rPr>
              <w:t>Land tenure and land use right in</w:t>
            </w:r>
            <w:r w:rsidRPr="003340E9">
              <w:rPr>
                <w:rFonts w:ascii="Arial" w:hAnsi="Arial" w:cs="Arial"/>
                <w:noProof w:val="0"/>
                <w:lang w:val="en-US" w:eastAsia="ko-KR"/>
              </w:rPr>
              <w:t xml:space="preserve"> </w:t>
            </w:r>
            <w:r w:rsidRPr="003340E9">
              <w:rPr>
                <w:rFonts w:ascii="Arial" w:hAnsi="Arial" w:cs="Arial"/>
                <w:noProof w:val="0"/>
                <w:lang w:val="en-US"/>
              </w:rPr>
              <w:t>Myanmar</w:t>
            </w:r>
          </w:p>
          <w:p w:rsidR="003340E9" w:rsidRPr="003340E9" w:rsidRDefault="003340E9" w:rsidP="00535B76">
            <w:pPr>
              <w:pStyle w:val="PlainText"/>
              <w:spacing w:line="276" w:lineRule="auto"/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3137" w:type="dxa"/>
            <w:shd w:val="clear" w:color="auto" w:fill="FFFFFF" w:themeFill="background1"/>
          </w:tcPr>
          <w:p w:rsidR="003340E9" w:rsidRPr="003340E9" w:rsidRDefault="003340E9" w:rsidP="00535B76">
            <w:pPr>
              <w:pStyle w:val="PlainText"/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340E9">
              <w:rPr>
                <w:rFonts w:ascii="Arial" w:hAnsi="Arial" w:cs="Arial"/>
                <w:sz w:val="22"/>
                <w:szCs w:val="22"/>
                <w:lang w:val="en-US"/>
              </w:rPr>
              <w:t>U Shwe Thein</w:t>
            </w:r>
          </w:p>
          <w:p w:rsidR="003340E9" w:rsidRPr="003340E9" w:rsidRDefault="003340E9" w:rsidP="00535B76">
            <w:pPr>
              <w:pStyle w:val="PlainText"/>
              <w:spacing w:line="276" w:lineRule="auto"/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</w:pPr>
            <w:r w:rsidRPr="003340E9">
              <w:rPr>
                <w:rFonts w:ascii="Arial" w:hAnsi="Arial" w:cs="Arial"/>
                <w:sz w:val="22"/>
                <w:szCs w:val="22"/>
                <w:lang w:val="en-US"/>
              </w:rPr>
              <w:t xml:space="preserve">Land Core Group </w:t>
            </w:r>
          </w:p>
        </w:tc>
      </w:tr>
      <w:tr w:rsidR="003340E9" w:rsidRPr="00971D5E" w:rsidTr="00BE7B9E">
        <w:tc>
          <w:tcPr>
            <w:tcW w:w="1282" w:type="dxa"/>
            <w:shd w:val="clear" w:color="auto" w:fill="FFFFFF" w:themeFill="background1"/>
          </w:tcPr>
          <w:p w:rsidR="003340E9" w:rsidRPr="006A5EC1" w:rsidRDefault="003340E9" w:rsidP="00E07475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  <w:shd w:val="clear" w:color="auto" w:fill="FFFFFF" w:themeFill="background1"/>
          </w:tcPr>
          <w:p w:rsidR="003340E9" w:rsidRPr="003340E9" w:rsidRDefault="003340E9" w:rsidP="00663A0C">
            <w:pPr>
              <w:pStyle w:val="PlainText"/>
              <w:spacing w:line="276" w:lineRule="auto"/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</w:pPr>
            <w:r w:rsidRPr="003340E9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Zoning approach for land use management and REDD+</w:t>
            </w:r>
            <w:r w:rsidRPr="003340E9"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  <w:t xml:space="preserve"> in Myanmar</w:t>
            </w:r>
          </w:p>
        </w:tc>
        <w:tc>
          <w:tcPr>
            <w:tcW w:w="3137" w:type="dxa"/>
            <w:shd w:val="clear" w:color="auto" w:fill="FFFFFF" w:themeFill="background1"/>
          </w:tcPr>
          <w:p w:rsidR="003340E9" w:rsidRPr="003340E9" w:rsidRDefault="003340E9" w:rsidP="00663A0C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3340E9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 xml:space="preserve">Dr. Myat Su Mon </w:t>
            </w:r>
          </w:p>
          <w:p w:rsidR="003340E9" w:rsidRPr="003340E9" w:rsidRDefault="003340E9" w:rsidP="00663A0C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3340E9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 xml:space="preserve">Assistant Director </w:t>
            </w:r>
          </w:p>
          <w:p w:rsidR="003340E9" w:rsidRPr="003340E9" w:rsidRDefault="003340E9" w:rsidP="00663A0C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3340E9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Forest Department, Myanmar</w:t>
            </w:r>
          </w:p>
        </w:tc>
      </w:tr>
      <w:tr w:rsidR="003340E9" w:rsidRPr="00971D5E" w:rsidTr="00AF0A71">
        <w:trPr>
          <w:trHeight w:val="440"/>
        </w:trPr>
        <w:tc>
          <w:tcPr>
            <w:tcW w:w="1282" w:type="dxa"/>
            <w:shd w:val="clear" w:color="auto" w:fill="FFC000"/>
            <w:vAlign w:val="center"/>
          </w:tcPr>
          <w:p w:rsidR="003340E9" w:rsidRPr="006A5EC1" w:rsidRDefault="003340E9" w:rsidP="00AF0A71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  <w:shd w:val="clear" w:color="auto" w:fill="FFC000"/>
            <w:vAlign w:val="center"/>
          </w:tcPr>
          <w:p w:rsidR="003340E9" w:rsidRPr="00971D5E" w:rsidRDefault="003340E9" w:rsidP="00AF0A71">
            <w:pPr>
              <w:pStyle w:val="PlainText"/>
              <w:spacing w:line="276" w:lineRule="auto"/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</w:pPr>
            <w:r w:rsidRPr="00971D5E"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  <w:t xml:space="preserve">Discussion </w:t>
            </w:r>
          </w:p>
        </w:tc>
        <w:tc>
          <w:tcPr>
            <w:tcW w:w="3137" w:type="dxa"/>
            <w:shd w:val="clear" w:color="auto" w:fill="FFC000"/>
          </w:tcPr>
          <w:p w:rsidR="003340E9" w:rsidRPr="00971D5E" w:rsidRDefault="003340E9" w:rsidP="00CC4400">
            <w:pPr>
              <w:pStyle w:val="PlainText"/>
              <w:spacing w:line="276" w:lineRule="auto"/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</w:pPr>
          </w:p>
        </w:tc>
      </w:tr>
      <w:tr w:rsidR="003340E9" w:rsidRPr="00971D5E" w:rsidTr="00AF0A71">
        <w:trPr>
          <w:trHeight w:val="530"/>
        </w:trPr>
        <w:tc>
          <w:tcPr>
            <w:tcW w:w="1282" w:type="dxa"/>
            <w:shd w:val="clear" w:color="auto" w:fill="D99594" w:themeFill="accent2" w:themeFillTint="99"/>
          </w:tcPr>
          <w:p w:rsidR="003340E9" w:rsidRPr="006A5EC1" w:rsidRDefault="003340E9" w:rsidP="00871E45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  <w:shd w:val="clear" w:color="auto" w:fill="D99594" w:themeFill="accent2" w:themeFillTint="99"/>
            <w:vAlign w:val="center"/>
          </w:tcPr>
          <w:p w:rsidR="003340E9" w:rsidRPr="006A5EC1" w:rsidRDefault="003340E9" w:rsidP="00AF0A71">
            <w:pPr>
              <w:pStyle w:val="PlainText"/>
              <w:spacing w:line="276" w:lineRule="auto"/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</w:pP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Refreshment</w:t>
            </w:r>
          </w:p>
        </w:tc>
        <w:tc>
          <w:tcPr>
            <w:tcW w:w="3137" w:type="dxa"/>
            <w:shd w:val="clear" w:color="auto" w:fill="D99594" w:themeFill="accent2" w:themeFillTint="99"/>
          </w:tcPr>
          <w:p w:rsidR="003340E9" w:rsidRPr="00971D5E" w:rsidRDefault="003340E9" w:rsidP="00CC4400">
            <w:pPr>
              <w:pStyle w:val="PlainText"/>
              <w:spacing w:line="276" w:lineRule="auto"/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</w:pPr>
          </w:p>
        </w:tc>
      </w:tr>
      <w:tr w:rsidR="003340E9" w:rsidRPr="00971D5E" w:rsidTr="00AF0A71">
        <w:trPr>
          <w:trHeight w:val="350"/>
        </w:trPr>
        <w:tc>
          <w:tcPr>
            <w:tcW w:w="1282" w:type="dxa"/>
            <w:shd w:val="clear" w:color="auto" w:fill="FFFFFF" w:themeFill="background1"/>
          </w:tcPr>
          <w:p w:rsidR="003340E9" w:rsidRPr="006A5EC1" w:rsidRDefault="003340E9" w:rsidP="00871E45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  <w:shd w:val="clear" w:color="auto" w:fill="FFFFFF" w:themeFill="background1"/>
            <w:vAlign w:val="center"/>
          </w:tcPr>
          <w:p w:rsidR="003340E9" w:rsidRPr="003340E9" w:rsidRDefault="003340E9" w:rsidP="00AF0A7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en-US" w:eastAsia="ko-KR"/>
              </w:rPr>
            </w:pPr>
            <w:r w:rsidRPr="003340E9">
              <w:rPr>
                <w:rFonts w:ascii="Arial" w:hAnsi="Arial" w:cs="Arial"/>
                <w:noProof w:val="0"/>
                <w:lang w:val="en-US"/>
              </w:rPr>
              <w:t>Participatory landuse planning and a</w:t>
            </w:r>
            <w:r w:rsidRPr="003340E9">
              <w:rPr>
                <w:rFonts w:ascii="Arial" w:hAnsi="Arial" w:cs="Arial"/>
                <w:noProof w:val="0"/>
                <w:lang w:val="en-US" w:eastAsia="ko-KR"/>
              </w:rPr>
              <w:t xml:space="preserve"> </w:t>
            </w:r>
            <w:r w:rsidRPr="003340E9">
              <w:rPr>
                <w:rFonts w:ascii="Arial" w:hAnsi="Arial" w:cs="Arial"/>
                <w:noProof w:val="0"/>
                <w:lang w:val="en-US"/>
              </w:rPr>
              <w:t>case study</w:t>
            </w:r>
          </w:p>
        </w:tc>
        <w:tc>
          <w:tcPr>
            <w:tcW w:w="3137" w:type="dxa"/>
            <w:shd w:val="clear" w:color="auto" w:fill="FFFFFF" w:themeFill="background1"/>
            <w:vAlign w:val="center"/>
          </w:tcPr>
          <w:p w:rsidR="003340E9" w:rsidRPr="003340E9" w:rsidRDefault="003340E9" w:rsidP="00AF0A71">
            <w:pPr>
              <w:pStyle w:val="PlainText"/>
              <w:spacing w:line="276" w:lineRule="auto"/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</w:pPr>
            <w:r w:rsidRPr="003340E9">
              <w:rPr>
                <w:rFonts w:ascii="Arial" w:hAnsi="Arial" w:cs="Arial"/>
                <w:sz w:val="22"/>
                <w:szCs w:val="22"/>
                <w:lang w:val="en-US"/>
              </w:rPr>
              <w:t>WCS (Myanmar)</w:t>
            </w:r>
          </w:p>
        </w:tc>
      </w:tr>
      <w:tr w:rsidR="004D64E3" w:rsidRPr="00971D5E" w:rsidTr="005277A1">
        <w:trPr>
          <w:trHeight w:val="350"/>
        </w:trPr>
        <w:tc>
          <w:tcPr>
            <w:tcW w:w="1282" w:type="dxa"/>
            <w:shd w:val="clear" w:color="auto" w:fill="FFFFFF" w:themeFill="background1"/>
          </w:tcPr>
          <w:p w:rsidR="004D64E3" w:rsidRPr="006A5EC1" w:rsidRDefault="004D64E3" w:rsidP="00871E45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  <w:shd w:val="clear" w:color="auto" w:fill="FFFFFF" w:themeFill="background1"/>
          </w:tcPr>
          <w:p w:rsidR="004D64E3" w:rsidRPr="003340E9" w:rsidRDefault="004D64E3" w:rsidP="00D42299">
            <w:pPr>
              <w:widowControl w:val="0"/>
              <w:autoSpaceDE w:val="0"/>
              <w:autoSpaceDN w:val="0"/>
              <w:adjustRightInd w:val="0"/>
              <w:rPr>
                <w:rFonts w:ascii="Arial" w:eastAsia="Malgun Gothic" w:hAnsi="Arial" w:cs="Arial"/>
                <w:lang w:val="en-US" w:eastAsia="ko-KR"/>
              </w:rPr>
            </w:pPr>
            <w:r w:rsidRPr="003340E9">
              <w:rPr>
                <w:rFonts w:ascii="Arial" w:hAnsi="Arial" w:cs="Arial"/>
                <w:noProof w:val="0"/>
                <w:lang w:val="en-US"/>
              </w:rPr>
              <w:t>Enhancing ecosystem services through</w:t>
            </w:r>
            <w:r w:rsidRPr="003340E9">
              <w:rPr>
                <w:rFonts w:ascii="Arial" w:hAnsi="Arial" w:cs="Arial"/>
                <w:noProof w:val="0"/>
                <w:lang w:val="en-US" w:eastAsia="ko-KR"/>
              </w:rPr>
              <w:t xml:space="preserve"> </w:t>
            </w:r>
            <w:r w:rsidRPr="003340E9">
              <w:rPr>
                <w:rFonts w:ascii="Arial" w:hAnsi="Arial" w:cs="Arial"/>
                <w:noProof w:val="0"/>
                <w:lang w:val="en-US"/>
              </w:rPr>
              <w:t>improving environmentally friendly land</w:t>
            </w:r>
            <w:r w:rsidRPr="003340E9">
              <w:rPr>
                <w:rFonts w:ascii="Arial" w:hAnsi="Arial" w:cs="Arial"/>
                <w:noProof w:val="0"/>
                <w:lang w:val="en-US" w:eastAsia="ko-KR"/>
              </w:rPr>
              <w:t xml:space="preserve"> </w:t>
            </w:r>
            <w:r w:rsidRPr="003340E9">
              <w:rPr>
                <w:rFonts w:ascii="Arial" w:hAnsi="Arial" w:cs="Arial"/>
                <w:lang w:val="en-US"/>
              </w:rPr>
              <w:t>use practices in Myanmar</w:t>
            </w:r>
          </w:p>
        </w:tc>
        <w:tc>
          <w:tcPr>
            <w:tcW w:w="3137" w:type="dxa"/>
            <w:shd w:val="clear" w:color="auto" w:fill="FFFFFF" w:themeFill="background1"/>
          </w:tcPr>
          <w:p w:rsidR="004D64E3" w:rsidRPr="003340E9" w:rsidRDefault="004D64E3" w:rsidP="00D422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lang w:val="en-US"/>
              </w:rPr>
            </w:pPr>
            <w:r w:rsidRPr="003340E9">
              <w:rPr>
                <w:rFonts w:ascii="Arial" w:hAnsi="Arial" w:cs="Arial"/>
                <w:noProof w:val="0"/>
                <w:lang w:val="en-US"/>
              </w:rPr>
              <w:t>Dr. Toe Toe Aung</w:t>
            </w:r>
          </w:p>
          <w:p w:rsidR="004D64E3" w:rsidRPr="003340E9" w:rsidRDefault="004D64E3" w:rsidP="00D422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lang w:val="en-US"/>
              </w:rPr>
            </w:pPr>
            <w:r w:rsidRPr="003340E9">
              <w:rPr>
                <w:rFonts w:ascii="Arial" w:hAnsi="Arial" w:cs="Arial"/>
                <w:noProof w:val="0"/>
                <w:lang w:val="en-US"/>
              </w:rPr>
              <w:t>Staff Officer</w:t>
            </w:r>
          </w:p>
          <w:p w:rsidR="004D64E3" w:rsidRPr="003340E9" w:rsidRDefault="004D64E3" w:rsidP="00D42299">
            <w:pPr>
              <w:widowControl w:val="0"/>
              <w:autoSpaceDE w:val="0"/>
              <w:autoSpaceDN w:val="0"/>
              <w:adjustRightInd w:val="0"/>
              <w:rPr>
                <w:rFonts w:ascii="Arial" w:eastAsia="Malgun Gothic" w:hAnsi="Arial" w:cs="Arial"/>
                <w:lang w:val="en-US" w:eastAsia="ko-KR"/>
              </w:rPr>
            </w:pPr>
            <w:r w:rsidRPr="003340E9">
              <w:rPr>
                <w:rFonts w:ascii="Arial" w:hAnsi="Arial" w:cs="Arial"/>
                <w:noProof w:val="0"/>
                <w:lang w:val="en-US"/>
              </w:rPr>
              <w:t>Forest Departmen</w:t>
            </w:r>
            <w:r>
              <w:rPr>
                <w:rFonts w:ascii="Arial" w:hAnsi="Arial" w:cs="Arial"/>
                <w:noProof w:val="0"/>
                <w:lang w:val="en-US"/>
              </w:rPr>
              <w:t>t (tbc)</w:t>
            </w:r>
          </w:p>
        </w:tc>
      </w:tr>
      <w:tr w:rsidR="004D64E3" w:rsidRPr="00971D5E" w:rsidTr="00AF0A71">
        <w:trPr>
          <w:trHeight w:val="494"/>
        </w:trPr>
        <w:tc>
          <w:tcPr>
            <w:tcW w:w="1282" w:type="dxa"/>
            <w:shd w:val="clear" w:color="auto" w:fill="FFC000"/>
          </w:tcPr>
          <w:p w:rsidR="004D64E3" w:rsidRPr="006A5EC1" w:rsidRDefault="004D64E3" w:rsidP="00871E45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  <w:shd w:val="clear" w:color="auto" w:fill="FFC000"/>
            <w:vAlign w:val="center"/>
          </w:tcPr>
          <w:p w:rsidR="004D64E3" w:rsidRPr="00971D5E" w:rsidRDefault="004D64E3" w:rsidP="00AF0A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lang w:val="en-US" w:eastAsia="ko-KR"/>
              </w:rPr>
            </w:pPr>
            <w:r w:rsidRPr="00971D5E">
              <w:rPr>
                <w:rFonts w:ascii="Arial" w:hAnsi="Arial" w:cs="Arial"/>
                <w:noProof w:val="0"/>
                <w:lang w:val="en-US" w:eastAsia="ko-KR"/>
              </w:rPr>
              <w:t xml:space="preserve">Discussion </w:t>
            </w:r>
          </w:p>
        </w:tc>
        <w:tc>
          <w:tcPr>
            <w:tcW w:w="3137" w:type="dxa"/>
            <w:shd w:val="clear" w:color="auto" w:fill="FFC000"/>
          </w:tcPr>
          <w:p w:rsidR="004D64E3" w:rsidRPr="00971D5E" w:rsidRDefault="004D64E3" w:rsidP="00BD2BED">
            <w:pPr>
              <w:pStyle w:val="PlainText"/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D64E3" w:rsidRPr="00971D5E" w:rsidTr="00AF0A71">
        <w:trPr>
          <w:trHeight w:val="530"/>
        </w:trPr>
        <w:tc>
          <w:tcPr>
            <w:tcW w:w="1282" w:type="dxa"/>
            <w:shd w:val="clear" w:color="auto" w:fill="B8CCE4" w:themeFill="accent1" w:themeFillTint="66"/>
            <w:vAlign w:val="center"/>
          </w:tcPr>
          <w:p w:rsidR="004D64E3" w:rsidRPr="006A5EC1" w:rsidRDefault="004D64E3" w:rsidP="00AF0A71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12</w:t>
            </w:r>
            <w:r w:rsidRPr="006A5EC1"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  <w:t>0</w:t>
            </w: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0-13</w:t>
            </w:r>
            <w:r w:rsidRPr="006A5EC1"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  <w:t>0</w:t>
            </w: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0</w:t>
            </w:r>
          </w:p>
        </w:tc>
        <w:tc>
          <w:tcPr>
            <w:tcW w:w="5589" w:type="dxa"/>
            <w:shd w:val="clear" w:color="auto" w:fill="B8CCE4" w:themeFill="accent1" w:themeFillTint="66"/>
            <w:vAlign w:val="center"/>
          </w:tcPr>
          <w:p w:rsidR="004D64E3" w:rsidRPr="006A5EC1" w:rsidRDefault="004D64E3" w:rsidP="00AF0A71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Lunch</w:t>
            </w:r>
          </w:p>
        </w:tc>
        <w:tc>
          <w:tcPr>
            <w:tcW w:w="3137" w:type="dxa"/>
            <w:shd w:val="clear" w:color="auto" w:fill="B8CCE4" w:themeFill="accent1" w:themeFillTint="66"/>
          </w:tcPr>
          <w:p w:rsidR="004D64E3" w:rsidRPr="00971D5E" w:rsidRDefault="004D64E3" w:rsidP="00BD2BED">
            <w:pPr>
              <w:pStyle w:val="PlainText"/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D64E3" w:rsidRPr="00971D5E" w:rsidTr="00971D5E">
        <w:tc>
          <w:tcPr>
            <w:tcW w:w="1282" w:type="dxa"/>
            <w:shd w:val="clear" w:color="auto" w:fill="FBD4B4" w:themeFill="accent6" w:themeFillTint="66"/>
          </w:tcPr>
          <w:p w:rsidR="004D64E3" w:rsidRPr="006A5EC1" w:rsidRDefault="004D64E3" w:rsidP="00FF42DA">
            <w:pPr>
              <w:pStyle w:val="PlainText"/>
              <w:spacing w:line="276" w:lineRule="auto"/>
              <w:jc w:val="center"/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</w:pPr>
            <w:r w:rsidRPr="006A5EC1"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  <w:t>1300-1420</w:t>
            </w:r>
          </w:p>
        </w:tc>
        <w:tc>
          <w:tcPr>
            <w:tcW w:w="5589" w:type="dxa"/>
            <w:shd w:val="clear" w:color="auto" w:fill="FBD4B4" w:themeFill="accent6" w:themeFillTint="66"/>
          </w:tcPr>
          <w:p w:rsidR="004D64E3" w:rsidRPr="00971D5E" w:rsidRDefault="004D64E3" w:rsidP="00760577">
            <w:pPr>
              <w:pStyle w:val="PlainText"/>
              <w:spacing w:line="276" w:lineRule="auto"/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</w:pPr>
            <w:r w:rsidRPr="00971D5E">
              <w:rPr>
                <w:rFonts w:ascii="Arial" w:eastAsia="Malgun Gothic" w:hAnsi="Arial" w:cs="Arial"/>
                <w:b/>
                <w:sz w:val="22"/>
                <w:szCs w:val="22"/>
                <w:lang w:val="en-US" w:eastAsia="ko-KR"/>
              </w:rPr>
              <w:t>S</w:t>
            </w:r>
            <w:r w:rsidRPr="00971D5E"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  <w:t>ession</w:t>
            </w:r>
            <w:r w:rsidRPr="00971D5E">
              <w:rPr>
                <w:rFonts w:ascii="Arial" w:eastAsia="Malgun Gothic" w:hAnsi="Arial" w:cs="Arial"/>
                <w:b/>
                <w:sz w:val="22"/>
                <w:szCs w:val="22"/>
                <w:lang w:val="en-US" w:eastAsia="ko-KR"/>
              </w:rPr>
              <w:t xml:space="preserve"> VI</w:t>
            </w:r>
            <w:r w:rsidRPr="00971D5E"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  <w:t xml:space="preserve">: </w:t>
            </w:r>
            <w:r w:rsidRPr="00971D5E">
              <w:rPr>
                <w:rFonts w:ascii="Arial" w:eastAsia="Malgun Gothic" w:hAnsi="Arial" w:cs="Arial"/>
                <w:b/>
                <w:sz w:val="22"/>
                <w:szCs w:val="22"/>
                <w:lang w:val="en-US" w:eastAsia="ko-KR"/>
              </w:rPr>
              <w:t>Forest tenure, safeguards and gender consideration for REDD+ and SFM in Myanmar</w:t>
            </w:r>
          </w:p>
        </w:tc>
        <w:tc>
          <w:tcPr>
            <w:tcW w:w="3137" w:type="dxa"/>
            <w:shd w:val="clear" w:color="auto" w:fill="FBD4B4" w:themeFill="accent6" w:themeFillTint="66"/>
          </w:tcPr>
          <w:p w:rsidR="004D64E3" w:rsidRPr="00971D5E" w:rsidRDefault="004D64E3" w:rsidP="00760577">
            <w:pPr>
              <w:pStyle w:val="PlainText"/>
              <w:spacing w:line="276" w:lineRule="auto"/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</w:pPr>
            <w:r w:rsidRPr="00971D5E"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  <w:t xml:space="preserve">Chair: </w:t>
            </w:r>
            <w:r w:rsidRPr="00971D5E">
              <w:rPr>
                <w:rFonts w:ascii="Arial" w:hAnsi="Arial" w:cs="Arial"/>
                <w:sz w:val="22"/>
                <w:szCs w:val="22"/>
                <w:lang w:val="en-US"/>
              </w:rPr>
              <w:t>Dr Jose A. Puppim de Oliveira</w:t>
            </w:r>
            <w:r w:rsidRPr="00971D5E">
              <w:rPr>
                <w:rFonts w:ascii="Arial" w:hAnsi="Arial" w:cs="Arial"/>
                <w:sz w:val="22"/>
                <w:szCs w:val="22"/>
                <w:lang w:val="en-US" w:eastAsia="ko-KR"/>
              </w:rPr>
              <w:t>,</w:t>
            </w:r>
            <w:r w:rsidRPr="00971D5E">
              <w:rPr>
                <w:rFonts w:ascii="Arial" w:hAnsi="Arial" w:cs="Arial"/>
                <w:sz w:val="22"/>
                <w:szCs w:val="22"/>
                <w:lang w:val="en-US"/>
              </w:rPr>
              <w:t xml:space="preserve"> UNU-IAS </w:t>
            </w:r>
          </w:p>
        </w:tc>
      </w:tr>
      <w:tr w:rsidR="004D64E3" w:rsidRPr="00971D5E" w:rsidTr="003340E9">
        <w:tc>
          <w:tcPr>
            <w:tcW w:w="1282" w:type="dxa"/>
            <w:shd w:val="clear" w:color="auto" w:fill="auto"/>
          </w:tcPr>
          <w:p w:rsidR="004D64E3" w:rsidRPr="006A5EC1" w:rsidRDefault="004D64E3" w:rsidP="00FF42DA">
            <w:pPr>
              <w:pStyle w:val="PlainText"/>
              <w:spacing w:line="276" w:lineRule="auto"/>
              <w:jc w:val="center"/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5589" w:type="dxa"/>
            <w:shd w:val="clear" w:color="auto" w:fill="auto"/>
          </w:tcPr>
          <w:p w:rsidR="004D64E3" w:rsidRPr="003340E9" w:rsidRDefault="004D64E3" w:rsidP="00E11BF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lang w:val="en-US" w:eastAsia="ja-JP"/>
              </w:rPr>
            </w:pPr>
            <w:r w:rsidRPr="003340E9">
              <w:rPr>
                <w:rFonts w:ascii="Arial" w:hAnsi="Arial" w:cs="Arial"/>
                <w:noProof w:val="0"/>
                <w:lang w:val="en-US"/>
              </w:rPr>
              <w:t>Capacity development for sustainable</w:t>
            </w:r>
            <w:r w:rsidRPr="003340E9">
              <w:rPr>
                <w:rFonts w:ascii="Arial" w:hAnsi="Arial" w:cs="Arial"/>
                <w:noProof w:val="0"/>
                <w:lang w:val="en-US" w:eastAsia="ko-KR"/>
              </w:rPr>
              <w:t xml:space="preserve"> </w:t>
            </w:r>
            <w:r w:rsidRPr="003340E9">
              <w:rPr>
                <w:rFonts w:ascii="Arial" w:hAnsi="Arial" w:cs="Arial"/>
                <w:noProof w:val="0"/>
                <w:lang w:val="en-US"/>
              </w:rPr>
              <w:t>land use management under AFoCo</w:t>
            </w:r>
            <w:r w:rsidRPr="003340E9">
              <w:rPr>
                <w:rFonts w:ascii="Arial" w:hAnsi="Arial" w:cs="Arial"/>
                <w:noProof w:val="0"/>
                <w:lang w:val="en-US" w:eastAsia="ko-KR"/>
              </w:rPr>
              <w:t xml:space="preserve"> </w:t>
            </w:r>
            <w:r w:rsidRPr="003340E9">
              <w:rPr>
                <w:rFonts w:ascii="Arial" w:hAnsi="Arial" w:cs="Arial"/>
                <w:lang w:val="en-US"/>
              </w:rPr>
              <w:t>Landmark Programme</w:t>
            </w:r>
          </w:p>
        </w:tc>
        <w:tc>
          <w:tcPr>
            <w:tcW w:w="3137" w:type="dxa"/>
            <w:shd w:val="clear" w:color="auto" w:fill="auto"/>
          </w:tcPr>
          <w:p w:rsidR="004D64E3" w:rsidRPr="003340E9" w:rsidRDefault="004D64E3" w:rsidP="00E11B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lang w:val="en-US"/>
              </w:rPr>
            </w:pPr>
            <w:r w:rsidRPr="003340E9">
              <w:rPr>
                <w:rFonts w:ascii="Arial" w:hAnsi="Arial" w:cs="Arial"/>
                <w:noProof w:val="0"/>
                <w:lang w:val="en-US"/>
              </w:rPr>
              <w:t>Dr. Lee Sung Han</w:t>
            </w:r>
          </w:p>
          <w:p w:rsidR="004D64E3" w:rsidRPr="003340E9" w:rsidRDefault="004D64E3" w:rsidP="00E11B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lang w:val="en-US"/>
              </w:rPr>
            </w:pPr>
            <w:r w:rsidRPr="003340E9">
              <w:rPr>
                <w:rFonts w:ascii="Arial" w:hAnsi="Arial" w:cs="Arial"/>
                <w:noProof w:val="0"/>
                <w:lang w:val="en-US"/>
              </w:rPr>
              <w:t xml:space="preserve">AFoCo Landmark Program </w:t>
            </w:r>
          </w:p>
          <w:p w:rsidR="004D64E3" w:rsidRPr="003340E9" w:rsidRDefault="004D64E3" w:rsidP="00E11BF9">
            <w:pPr>
              <w:widowControl w:val="0"/>
              <w:autoSpaceDE w:val="0"/>
              <w:autoSpaceDN w:val="0"/>
              <w:adjustRightInd w:val="0"/>
              <w:rPr>
                <w:rFonts w:ascii="Arial" w:eastAsia="Malgun Gothic" w:hAnsi="Arial" w:cs="Arial"/>
                <w:lang w:val="en-US" w:eastAsia="ko-KR"/>
              </w:rPr>
            </w:pPr>
            <w:r w:rsidRPr="003340E9">
              <w:rPr>
                <w:rFonts w:ascii="Arial" w:hAnsi="Arial" w:cs="Arial"/>
                <w:noProof w:val="0"/>
                <w:lang w:val="en-US"/>
              </w:rPr>
              <w:t xml:space="preserve">Field </w:t>
            </w:r>
            <w:r w:rsidRPr="003340E9">
              <w:rPr>
                <w:rFonts w:ascii="Arial" w:hAnsi="Arial" w:cs="Arial"/>
                <w:lang w:val="en-US"/>
              </w:rPr>
              <w:t>Coordinator (tbc)</w:t>
            </w:r>
          </w:p>
        </w:tc>
      </w:tr>
      <w:tr w:rsidR="004D64E3" w:rsidRPr="00971D5E" w:rsidTr="003340E9">
        <w:tc>
          <w:tcPr>
            <w:tcW w:w="1282" w:type="dxa"/>
            <w:shd w:val="clear" w:color="auto" w:fill="auto"/>
          </w:tcPr>
          <w:p w:rsidR="004D64E3" w:rsidRPr="006A5EC1" w:rsidRDefault="004D64E3" w:rsidP="00FF42DA">
            <w:pPr>
              <w:pStyle w:val="PlainText"/>
              <w:spacing w:line="276" w:lineRule="auto"/>
              <w:jc w:val="center"/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5589" w:type="dxa"/>
            <w:shd w:val="clear" w:color="auto" w:fill="auto"/>
          </w:tcPr>
          <w:p w:rsidR="004D64E3" w:rsidRPr="003340E9" w:rsidRDefault="004D64E3" w:rsidP="009E37B4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3340E9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REDD+ safeguards in Myanmar</w:t>
            </w:r>
          </w:p>
        </w:tc>
        <w:tc>
          <w:tcPr>
            <w:tcW w:w="3137" w:type="dxa"/>
            <w:shd w:val="clear" w:color="auto" w:fill="auto"/>
          </w:tcPr>
          <w:p w:rsidR="004D64E3" w:rsidRPr="003340E9" w:rsidRDefault="004D64E3" w:rsidP="009E37B4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3340E9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U Pyae Soe Aung</w:t>
            </w:r>
          </w:p>
          <w:p w:rsidR="004D64E3" w:rsidRPr="003340E9" w:rsidRDefault="004D64E3" w:rsidP="009E37B4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3340E9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 xml:space="preserve">Range Officer </w:t>
            </w:r>
          </w:p>
          <w:p w:rsidR="004D64E3" w:rsidRPr="003340E9" w:rsidRDefault="004D64E3" w:rsidP="009E37B4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3340E9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Forest Department, Myanmar</w:t>
            </w:r>
          </w:p>
        </w:tc>
      </w:tr>
      <w:tr w:rsidR="004D64E3" w:rsidRPr="00971D5E" w:rsidTr="003340E9">
        <w:tc>
          <w:tcPr>
            <w:tcW w:w="1282" w:type="dxa"/>
            <w:shd w:val="clear" w:color="auto" w:fill="auto"/>
          </w:tcPr>
          <w:p w:rsidR="004D64E3" w:rsidRPr="006A5EC1" w:rsidRDefault="004D64E3" w:rsidP="00FF42DA">
            <w:pPr>
              <w:pStyle w:val="PlainText"/>
              <w:spacing w:line="276" w:lineRule="auto"/>
              <w:jc w:val="center"/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5589" w:type="dxa"/>
            <w:shd w:val="clear" w:color="auto" w:fill="auto"/>
          </w:tcPr>
          <w:p w:rsidR="004D64E3" w:rsidRPr="003340E9" w:rsidRDefault="004D64E3" w:rsidP="00535B76">
            <w:pPr>
              <w:widowControl w:val="0"/>
              <w:autoSpaceDE w:val="0"/>
              <w:autoSpaceDN w:val="0"/>
              <w:adjustRightInd w:val="0"/>
              <w:rPr>
                <w:rFonts w:ascii="Arial" w:eastAsia="Malgun Gothic" w:hAnsi="Arial" w:cs="Arial"/>
                <w:b/>
                <w:lang w:val="en-US" w:eastAsia="ko-KR"/>
              </w:rPr>
            </w:pPr>
            <w:r w:rsidRPr="003340E9">
              <w:rPr>
                <w:rFonts w:ascii="Arial" w:hAnsi="Arial" w:cs="Arial"/>
                <w:noProof w:val="0"/>
                <w:lang w:val="en-US"/>
              </w:rPr>
              <w:t>Gender consideration in REDD+ and sustainable landuse practices</w:t>
            </w:r>
            <w:r w:rsidRPr="003340E9">
              <w:rPr>
                <w:rFonts w:ascii="Arial" w:hAnsi="Arial" w:cs="Arial"/>
                <w:noProof w:val="0"/>
                <w:lang w:val="en-US" w:eastAsia="ko-KR"/>
              </w:rPr>
              <w:t xml:space="preserve"> in Myanmar</w:t>
            </w:r>
          </w:p>
        </w:tc>
        <w:tc>
          <w:tcPr>
            <w:tcW w:w="3137" w:type="dxa"/>
            <w:shd w:val="clear" w:color="auto" w:fill="auto"/>
          </w:tcPr>
          <w:p w:rsidR="004D64E3" w:rsidRPr="003340E9" w:rsidRDefault="004D64E3" w:rsidP="00535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lang w:val="en-US"/>
              </w:rPr>
            </w:pPr>
            <w:r w:rsidRPr="003340E9">
              <w:rPr>
                <w:rFonts w:ascii="Arial" w:hAnsi="Arial" w:cs="Arial"/>
                <w:noProof w:val="0"/>
                <w:lang w:val="en-US"/>
              </w:rPr>
              <w:t>Ms. Naw Ei Ei Min</w:t>
            </w:r>
          </w:p>
          <w:p w:rsidR="004D64E3" w:rsidRPr="003340E9" w:rsidRDefault="004D64E3" w:rsidP="00535B7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val="en-US" w:eastAsia="ja-JP"/>
              </w:rPr>
            </w:pPr>
            <w:r w:rsidRPr="003340E9">
              <w:rPr>
                <w:rFonts w:ascii="Arial" w:hAnsi="Arial" w:cs="Arial"/>
                <w:noProof w:val="0"/>
                <w:lang w:val="en-US"/>
              </w:rPr>
              <w:t>POINT</w:t>
            </w:r>
            <w:r w:rsidRPr="003340E9">
              <w:rPr>
                <w:rFonts w:ascii="Arial" w:hAnsi="Arial" w:cs="Arial"/>
                <w:noProof w:val="0"/>
                <w:lang w:val="en-US" w:eastAsia="ko-KR"/>
              </w:rPr>
              <w:t xml:space="preserve"> (tbc)</w:t>
            </w:r>
          </w:p>
        </w:tc>
      </w:tr>
      <w:tr w:rsidR="004D64E3" w:rsidRPr="00971D5E" w:rsidTr="003340E9">
        <w:tc>
          <w:tcPr>
            <w:tcW w:w="1282" w:type="dxa"/>
            <w:shd w:val="clear" w:color="auto" w:fill="auto"/>
          </w:tcPr>
          <w:p w:rsidR="004D64E3" w:rsidRPr="006A5EC1" w:rsidRDefault="004D64E3" w:rsidP="00FF42DA">
            <w:pPr>
              <w:pStyle w:val="PlainText"/>
              <w:spacing w:line="276" w:lineRule="auto"/>
              <w:jc w:val="center"/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5589" w:type="dxa"/>
            <w:shd w:val="clear" w:color="auto" w:fill="auto"/>
          </w:tcPr>
          <w:p w:rsidR="004D64E3" w:rsidRPr="003340E9" w:rsidRDefault="004D64E3" w:rsidP="00535B76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3340E9">
              <w:rPr>
                <w:rFonts w:ascii="Arial" w:hAnsi="Arial" w:cs="Arial"/>
                <w:sz w:val="22"/>
                <w:szCs w:val="22"/>
                <w:lang w:val="en-US"/>
              </w:rPr>
              <w:t>Forest Carbon Mapping in Myanmar</w:t>
            </w:r>
          </w:p>
        </w:tc>
        <w:tc>
          <w:tcPr>
            <w:tcW w:w="3137" w:type="dxa"/>
            <w:shd w:val="clear" w:color="auto" w:fill="auto"/>
          </w:tcPr>
          <w:p w:rsidR="004D64E3" w:rsidRPr="003340E9" w:rsidRDefault="004D64E3" w:rsidP="00535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lang w:val="en-US"/>
              </w:rPr>
            </w:pPr>
            <w:r w:rsidRPr="003340E9">
              <w:rPr>
                <w:rFonts w:ascii="Arial" w:hAnsi="Arial" w:cs="Arial"/>
                <w:noProof w:val="0"/>
                <w:lang w:val="en-US"/>
              </w:rPr>
              <w:t>U Aung Aung Myint</w:t>
            </w:r>
          </w:p>
          <w:p w:rsidR="004D64E3" w:rsidRPr="003340E9" w:rsidRDefault="004D64E3" w:rsidP="00535B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lang w:val="en-US"/>
              </w:rPr>
            </w:pPr>
            <w:r w:rsidRPr="003340E9">
              <w:rPr>
                <w:rFonts w:ascii="Arial" w:hAnsi="Arial" w:cs="Arial"/>
                <w:noProof w:val="0"/>
                <w:lang w:val="en-US"/>
              </w:rPr>
              <w:t>Assistant</w:t>
            </w:r>
            <w:r w:rsidRPr="003340E9">
              <w:rPr>
                <w:rFonts w:ascii="Arial" w:hAnsi="Arial" w:cs="Arial"/>
                <w:noProof w:val="0"/>
                <w:lang w:val="en-US" w:eastAsia="ko-KR"/>
              </w:rPr>
              <w:t xml:space="preserve"> </w:t>
            </w:r>
            <w:r w:rsidRPr="003340E9">
              <w:rPr>
                <w:rFonts w:ascii="Arial" w:hAnsi="Arial" w:cs="Arial"/>
                <w:noProof w:val="0"/>
                <w:lang w:val="en-US"/>
              </w:rPr>
              <w:t>Director</w:t>
            </w:r>
          </w:p>
          <w:p w:rsidR="004D64E3" w:rsidRPr="003340E9" w:rsidRDefault="004D64E3" w:rsidP="00535B76">
            <w:pPr>
              <w:pStyle w:val="PlainTex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340E9">
              <w:rPr>
                <w:rFonts w:ascii="Arial" w:hAnsi="Arial" w:cs="Arial"/>
                <w:sz w:val="22"/>
                <w:szCs w:val="22"/>
                <w:lang w:val="en-US"/>
              </w:rPr>
              <w:t>Forest Department</w:t>
            </w:r>
          </w:p>
        </w:tc>
      </w:tr>
      <w:tr w:rsidR="004D64E3" w:rsidRPr="00971D5E" w:rsidTr="00AF0A71">
        <w:trPr>
          <w:trHeight w:val="485"/>
        </w:trPr>
        <w:tc>
          <w:tcPr>
            <w:tcW w:w="1282" w:type="dxa"/>
            <w:shd w:val="clear" w:color="auto" w:fill="FFC000"/>
          </w:tcPr>
          <w:p w:rsidR="004D64E3" w:rsidRPr="006A5EC1" w:rsidRDefault="004D64E3" w:rsidP="00E27CE3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  <w:shd w:val="clear" w:color="auto" w:fill="FFC000"/>
            <w:vAlign w:val="center"/>
          </w:tcPr>
          <w:p w:rsidR="004D64E3" w:rsidRPr="00971D5E" w:rsidRDefault="004D64E3" w:rsidP="00AF0A71">
            <w:pPr>
              <w:pStyle w:val="PlainText"/>
              <w:spacing w:line="276" w:lineRule="auto"/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</w:pPr>
            <w:r w:rsidRPr="00971D5E"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  <w:t xml:space="preserve">Discussion </w:t>
            </w:r>
          </w:p>
        </w:tc>
        <w:tc>
          <w:tcPr>
            <w:tcW w:w="3137" w:type="dxa"/>
            <w:shd w:val="clear" w:color="auto" w:fill="FFC000"/>
          </w:tcPr>
          <w:p w:rsidR="004D64E3" w:rsidRPr="00971D5E" w:rsidRDefault="004D64E3" w:rsidP="00952A06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</w:tr>
      <w:tr w:rsidR="004D64E3" w:rsidRPr="00971D5E" w:rsidTr="00AF0A71">
        <w:trPr>
          <w:trHeight w:val="539"/>
        </w:trPr>
        <w:tc>
          <w:tcPr>
            <w:tcW w:w="1282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4D64E3" w:rsidRPr="006A5EC1" w:rsidRDefault="004D64E3" w:rsidP="00AF0A71">
            <w:pPr>
              <w:pStyle w:val="PlainText"/>
              <w:spacing w:line="276" w:lineRule="auto"/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</w:pPr>
            <w:r w:rsidRPr="006A5EC1"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  <w:t>1420-1440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4D64E3" w:rsidRPr="00971D5E" w:rsidRDefault="004D64E3" w:rsidP="00AF0A71">
            <w:pPr>
              <w:pStyle w:val="PlainText"/>
              <w:spacing w:line="276" w:lineRule="auto"/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</w:pPr>
            <w:r w:rsidRPr="00971D5E"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  <w:t>Refreshment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4D64E3" w:rsidRPr="00971D5E" w:rsidRDefault="004D64E3" w:rsidP="00952A06">
            <w:pPr>
              <w:pStyle w:val="PlainText"/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</w:p>
        </w:tc>
      </w:tr>
      <w:tr w:rsidR="004D64E3" w:rsidRPr="00971D5E" w:rsidTr="00AF0A71">
        <w:tc>
          <w:tcPr>
            <w:tcW w:w="1282" w:type="dxa"/>
            <w:tcBorders>
              <w:top w:val="nil"/>
            </w:tcBorders>
            <w:shd w:val="clear" w:color="auto" w:fill="FBD4B4" w:themeFill="accent6" w:themeFillTint="66"/>
          </w:tcPr>
          <w:p w:rsidR="004D64E3" w:rsidRPr="006A5EC1" w:rsidRDefault="004D64E3" w:rsidP="00824C33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6A5EC1"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  <w:t>1440</w:t>
            </w: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-1</w:t>
            </w:r>
            <w:r w:rsidRPr="006A5EC1"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  <w:t>540</w:t>
            </w:r>
          </w:p>
        </w:tc>
        <w:tc>
          <w:tcPr>
            <w:tcW w:w="5589" w:type="dxa"/>
            <w:tcBorders>
              <w:top w:val="nil"/>
            </w:tcBorders>
            <w:shd w:val="clear" w:color="auto" w:fill="FBD4B4" w:themeFill="accent6" w:themeFillTint="66"/>
          </w:tcPr>
          <w:p w:rsidR="004D64E3" w:rsidRPr="00971D5E" w:rsidRDefault="004D64E3" w:rsidP="00B231F5">
            <w:pPr>
              <w:pStyle w:val="PlainText"/>
              <w:spacing w:line="276" w:lineRule="auto"/>
              <w:rPr>
                <w:rFonts w:ascii="Arial" w:eastAsia="Malgun Gothic" w:hAnsi="Arial" w:cs="Arial"/>
                <w:b/>
                <w:sz w:val="22"/>
                <w:szCs w:val="22"/>
                <w:lang w:val="en-US" w:eastAsia="ko-KR"/>
              </w:rPr>
            </w:pPr>
            <w:r w:rsidRPr="00971D5E">
              <w:rPr>
                <w:rFonts w:ascii="Arial" w:eastAsia="Malgun Gothic" w:hAnsi="Arial" w:cs="Arial"/>
                <w:b/>
                <w:sz w:val="22"/>
                <w:szCs w:val="22"/>
                <w:lang w:val="en-US" w:eastAsia="ko-KR"/>
              </w:rPr>
              <w:t xml:space="preserve">Session VII: </w:t>
            </w:r>
            <w:r w:rsidRPr="00971D5E"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  <w:t xml:space="preserve">Panel </w:t>
            </w:r>
            <w:r w:rsidRPr="00971D5E">
              <w:rPr>
                <w:rFonts w:ascii="Arial" w:eastAsia="Malgun Gothic" w:hAnsi="Arial" w:cs="Arial"/>
                <w:b/>
                <w:sz w:val="22"/>
                <w:szCs w:val="22"/>
                <w:lang w:val="en-US" w:eastAsia="ko-KR"/>
              </w:rPr>
              <w:t>Discussion –</w:t>
            </w:r>
            <w:r w:rsidRPr="00971D5E"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  <w:t xml:space="preserve"> </w:t>
            </w:r>
            <w:r w:rsidRPr="00971D5E">
              <w:rPr>
                <w:rFonts w:ascii="Arial" w:eastAsia="Malgun Gothic" w:hAnsi="Arial" w:cs="Arial"/>
                <w:b/>
                <w:sz w:val="22"/>
                <w:szCs w:val="22"/>
                <w:lang w:val="en-US" w:eastAsia="ko-KR"/>
              </w:rPr>
              <w:t>The way forward for d</w:t>
            </w:r>
            <w:r w:rsidRPr="00971D5E"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  <w:t xml:space="preserve">evelopment of REDD+ in the context of sustainable land use and forest management </w:t>
            </w:r>
            <w:r w:rsidRPr="00971D5E">
              <w:rPr>
                <w:rFonts w:ascii="Arial" w:eastAsia="Malgun Gothic" w:hAnsi="Arial" w:cs="Arial"/>
                <w:b/>
                <w:sz w:val="22"/>
                <w:szCs w:val="22"/>
                <w:lang w:val="en-US" w:eastAsia="ko-KR"/>
              </w:rPr>
              <w:t>in Myanmar</w:t>
            </w:r>
          </w:p>
        </w:tc>
        <w:tc>
          <w:tcPr>
            <w:tcW w:w="3137" w:type="dxa"/>
            <w:tcBorders>
              <w:top w:val="nil"/>
            </w:tcBorders>
            <w:shd w:val="clear" w:color="auto" w:fill="FBD4B4" w:themeFill="accent6" w:themeFillTint="66"/>
          </w:tcPr>
          <w:p w:rsidR="004D64E3" w:rsidRPr="00971D5E" w:rsidRDefault="004D64E3" w:rsidP="00052916">
            <w:pPr>
              <w:pStyle w:val="PlainText"/>
              <w:spacing w:line="276" w:lineRule="auto"/>
              <w:rPr>
                <w:rFonts w:ascii="Arial" w:eastAsia="Malgun Gothic" w:hAnsi="Arial" w:cs="Arial"/>
                <w:b/>
                <w:sz w:val="22"/>
                <w:szCs w:val="22"/>
                <w:lang w:val="en-US" w:eastAsia="ko-KR"/>
              </w:rPr>
            </w:pPr>
            <w:r w:rsidRPr="00971D5E">
              <w:rPr>
                <w:rFonts w:ascii="Arial" w:eastAsia="Malgun Gothic" w:hAnsi="Arial" w:cs="Arial"/>
                <w:b/>
                <w:sz w:val="22"/>
                <w:szCs w:val="22"/>
                <w:lang w:val="en-US" w:eastAsia="ko-KR"/>
              </w:rPr>
              <w:t xml:space="preserve">Moderator: </w:t>
            </w:r>
          </w:p>
          <w:p w:rsidR="004D64E3" w:rsidRPr="00971D5E" w:rsidRDefault="004D64E3" w:rsidP="00052916">
            <w:pPr>
              <w:pStyle w:val="PlainText"/>
              <w:spacing w:line="276" w:lineRule="auto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971D5E">
              <w:rPr>
                <w:rFonts w:ascii="Arial" w:hAnsi="Arial" w:cs="Arial"/>
                <w:sz w:val="22"/>
                <w:szCs w:val="22"/>
              </w:rPr>
              <w:t>Dr. Hwan Ok Ma, ITTO</w:t>
            </w:r>
          </w:p>
          <w:p w:rsidR="004D64E3" w:rsidRPr="00971D5E" w:rsidRDefault="004D64E3" w:rsidP="00052916">
            <w:pPr>
              <w:pStyle w:val="PlainText"/>
              <w:spacing w:line="276" w:lineRule="auto"/>
              <w:rPr>
                <w:rFonts w:ascii="Arial" w:eastAsia="Malgun Gothic" w:hAnsi="Arial" w:cs="Arial"/>
                <w:b/>
                <w:sz w:val="22"/>
                <w:szCs w:val="22"/>
                <w:lang w:val="en-US" w:eastAsia="ko-KR"/>
              </w:rPr>
            </w:pPr>
          </w:p>
          <w:p w:rsidR="004D64E3" w:rsidRPr="00971D5E" w:rsidRDefault="004D64E3" w:rsidP="00052916">
            <w:pPr>
              <w:pStyle w:val="PlainText"/>
              <w:spacing w:line="276" w:lineRule="auto"/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  <w:t>Panelists:</w:t>
            </w:r>
          </w:p>
          <w:p w:rsidR="004D64E3" w:rsidRPr="00971D5E" w:rsidRDefault="004D64E3" w:rsidP="009C16EF">
            <w:pPr>
              <w:pStyle w:val="PlainText"/>
              <w:numPr>
                <w:ilvl w:val="0"/>
                <w:numId w:val="29"/>
              </w:numPr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hAnsi="Arial" w:cs="Arial"/>
                <w:sz w:val="22"/>
                <w:szCs w:val="22"/>
              </w:rPr>
              <w:t xml:space="preserve">Prof. Dr. Mizoue </w:t>
            </w:r>
            <w:r w:rsidRPr="00971D5E">
              <w:rPr>
                <w:rFonts w:ascii="Arial" w:hAnsi="Arial" w:cs="Arial"/>
                <w:sz w:val="22"/>
                <w:szCs w:val="22"/>
              </w:rPr>
              <w:lastRenderedPageBreak/>
              <w:t>Nobuya</w:t>
            </w: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 xml:space="preserve">, Kyushu University, </w:t>
            </w:r>
          </w:p>
          <w:p w:rsidR="004D64E3" w:rsidRPr="00971D5E" w:rsidRDefault="004D64E3" w:rsidP="009C16EF">
            <w:pPr>
              <w:pStyle w:val="PlainText"/>
              <w:numPr>
                <w:ilvl w:val="0"/>
                <w:numId w:val="29"/>
              </w:numPr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Prof. Dr. Jose, UNU</w:t>
            </w:r>
          </w:p>
          <w:p w:rsidR="004D64E3" w:rsidRPr="00971D5E" w:rsidRDefault="004D64E3" w:rsidP="009C16EF">
            <w:pPr>
              <w:pStyle w:val="PlainText"/>
              <w:numPr>
                <w:ilvl w:val="0"/>
                <w:numId w:val="29"/>
              </w:numPr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Mr. Timothy Boyle, UNREDD Programme</w:t>
            </w:r>
          </w:p>
          <w:p w:rsidR="004D64E3" w:rsidRPr="00971D5E" w:rsidRDefault="004D64E3" w:rsidP="009C16EF">
            <w:pPr>
              <w:pStyle w:val="PlainText"/>
              <w:numPr>
                <w:ilvl w:val="0"/>
                <w:numId w:val="29"/>
              </w:numPr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Dr. Thaung Naing Oo, FD</w:t>
            </w:r>
          </w:p>
          <w:p w:rsidR="004D64E3" w:rsidRPr="00971D5E" w:rsidRDefault="004D64E3" w:rsidP="009C16EF">
            <w:pPr>
              <w:pStyle w:val="PlainText"/>
              <w:numPr>
                <w:ilvl w:val="0"/>
                <w:numId w:val="29"/>
              </w:numPr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Dr. Myat Su Mon,  FD</w:t>
            </w:r>
          </w:p>
          <w:p w:rsidR="004D64E3" w:rsidRPr="00971D5E" w:rsidRDefault="004D64E3" w:rsidP="009C16EF">
            <w:pPr>
              <w:pStyle w:val="PlainText"/>
              <w:numPr>
                <w:ilvl w:val="0"/>
                <w:numId w:val="29"/>
              </w:numPr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  <w:t>Dr. Ismail, FRIM</w:t>
            </w:r>
          </w:p>
          <w:p w:rsidR="004D64E3" w:rsidRPr="00971D5E" w:rsidRDefault="004D64E3" w:rsidP="00774968">
            <w:pPr>
              <w:pStyle w:val="PlainText"/>
              <w:numPr>
                <w:ilvl w:val="0"/>
                <w:numId w:val="29"/>
              </w:numPr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  <w:t>Dr. Wayan, Indonesia</w:t>
            </w:r>
          </w:p>
        </w:tc>
      </w:tr>
      <w:tr w:rsidR="004D64E3" w:rsidRPr="00971D5E" w:rsidTr="00AF0A71">
        <w:tc>
          <w:tcPr>
            <w:tcW w:w="128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D64E3" w:rsidRPr="006A5EC1" w:rsidRDefault="004D64E3" w:rsidP="006A5EC1">
            <w:pPr>
              <w:pStyle w:val="PlainText"/>
              <w:spacing w:line="276" w:lineRule="auto"/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</w:pP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lastRenderedPageBreak/>
              <w:t>1</w:t>
            </w:r>
            <w:r w:rsidRPr="006A5EC1"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  <w:t>540</w:t>
            </w:r>
            <w:r w:rsidRPr="006A5EC1">
              <w:rPr>
                <w:rFonts w:ascii="Arial" w:eastAsiaTheme="minorEastAsia" w:hAnsi="Arial" w:cs="Arial"/>
                <w:sz w:val="22"/>
                <w:szCs w:val="22"/>
                <w:lang w:val="en-US" w:eastAsia="ja-JP"/>
              </w:rPr>
              <w:t>-1</w:t>
            </w:r>
            <w:r w:rsidRPr="006A5EC1">
              <w:rPr>
                <w:rFonts w:ascii="Arial" w:eastAsia="Malgun Gothic" w:hAnsi="Arial" w:cs="Arial"/>
                <w:sz w:val="22"/>
                <w:szCs w:val="22"/>
                <w:lang w:val="en-US" w:eastAsia="ko-KR"/>
              </w:rPr>
              <w:t>550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4D64E3" w:rsidRPr="00AF0A71" w:rsidRDefault="004D64E3" w:rsidP="006A5EC1">
            <w:pPr>
              <w:pStyle w:val="PlainText"/>
              <w:spacing w:line="276" w:lineRule="auto"/>
              <w:rPr>
                <w:rFonts w:ascii="Arial" w:eastAsiaTheme="minorEastAsia" w:hAnsi="Arial" w:cs="Arial"/>
                <w:b/>
                <w:color w:val="FFFFFF" w:themeColor="background1"/>
                <w:sz w:val="22"/>
                <w:szCs w:val="22"/>
                <w:lang w:val="en-US" w:eastAsia="ja-JP"/>
              </w:rPr>
            </w:pPr>
            <w:r w:rsidRPr="00AF0A71">
              <w:rPr>
                <w:rFonts w:ascii="Arial" w:eastAsiaTheme="minorEastAsia" w:hAnsi="Arial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>Closing Session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00B0F0"/>
          </w:tcPr>
          <w:p w:rsidR="004D64E3" w:rsidRPr="00971D5E" w:rsidRDefault="004D64E3" w:rsidP="0002238D">
            <w:pPr>
              <w:pStyle w:val="PlainText"/>
              <w:spacing w:line="276" w:lineRule="auto"/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  <w:t>Closing Remarks by Director General of Forest Department</w:t>
            </w:r>
          </w:p>
        </w:tc>
      </w:tr>
      <w:tr w:rsidR="004D64E3" w:rsidRPr="00971D5E" w:rsidTr="00971D5E">
        <w:tc>
          <w:tcPr>
            <w:tcW w:w="1282" w:type="dxa"/>
            <w:tcBorders>
              <w:left w:val="nil"/>
              <w:right w:val="nil"/>
            </w:tcBorders>
          </w:tcPr>
          <w:p w:rsidR="004D64E3" w:rsidRPr="00971D5E" w:rsidRDefault="004D64E3" w:rsidP="00824C33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  <w:tcBorders>
              <w:left w:val="nil"/>
              <w:right w:val="nil"/>
            </w:tcBorders>
          </w:tcPr>
          <w:p w:rsidR="004D64E3" w:rsidRDefault="004D64E3" w:rsidP="0002238D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</w:pPr>
          </w:p>
          <w:p w:rsidR="004D64E3" w:rsidRDefault="004D64E3" w:rsidP="0002238D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</w:pPr>
          </w:p>
          <w:p w:rsidR="004D64E3" w:rsidRPr="00971D5E" w:rsidRDefault="004D64E3" w:rsidP="0002238D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</w:pPr>
          </w:p>
        </w:tc>
        <w:tc>
          <w:tcPr>
            <w:tcW w:w="3137" w:type="dxa"/>
            <w:tcBorders>
              <w:left w:val="nil"/>
              <w:right w:val="nil"/>
            </w:tcBorders>
          </w:tcPr>
          <w:p w:rsidR="004D64E3" w:rsidRPr="00971D5E" w:rsidRDefault="004D64E3" w:rsidP="0002238D">
            <w:pPr>
              <w:pStyle w:val="PlainText"/>
              <w:spacing w:line="276" w:lineRule="auto"/>
              <w:rPr>
                <w:rFonts w:ascii="Arial" w:eastAsiaTheme="minorEastAsia" w:hAnsi="Arial" w:cs="Arial"/>
                <w:b/>
                <w:sz w:val="22"/>
                <w:szCs w:val="22"/>
                <w:lang w:val="en-US" w:eastAsia="ja-JP"/>
              </w:rPr>
            </w:pPr>
          </w:p>
        </w:tc>
      </w:tr>
      <w:tr w:rsidR="004D64E3" w:rsidRPr="00971D5E" w:rsidTr="00971D5E">
        <w:tc>
          <w:tcPr>
            <w:tcW w:w="1282" w:type="dxa"/>
            <w:shd w:val="clear" w:color="auto" w:fill="92D050"/>
          </w:tcPr>
          <w:p w:rsidR="004D64E3" w:rsidRPr="00971D5E" w:rsidRDefault="004D64E3" w:rsidP="00824C33">
            <w:pPr>
              <w:pStyle w:val="PlainText"/>
              <w:spacing w:line="276" w:lineRule="auto"/>
              <w:jc w:val="center"/>
              <w:rPr>
                <w:rFonts w:ascii="Arial" w:eastAsiaTheme="minorEastAsia" w:hAnsi="Arial" w:cs="Arial"/>
                <w:b/>
                <w:color w:val="FFFFFF" w:themeColor="background1"/>
                <w:sz w:val="22"/>
                <w:szCs w:val="22"/>
                <w:lang w:val="en-US" w:eastAsia="ja-JP"/>
              </w:rPr>
            </w:pPr>
          </w:p>
        </w:tc>
        <w:tc>
          <w:tcPr>
            <w:tcW w:w="5589" w:type="dxa"/>
            <w:shd w:val="clear" w:color="auto" w:fill="92D050"/>
          </w:tcPr>
          <w:p w:rsidR="004D64E3" w:rsidRPr="00971D5E" w:rsidRDefault="004D64E3" w:rsidP="00971D5E">
            <w:pPr>
              <w:pStyle w:val="PlainText"/>
              <w:spacing w:line="276" w:lineRule="auto"/>
              <w:rPr>
                <w:rFonts w:ascii="Arial" w:eastAsiaTheme="minorEastAsia" w:hAnsi="Arial" w:cs="Arial"/>
                <w:b/>
                <w:color w:val="FFFFFF" w:themeColor="background1"/>
                <w:sz w:val="22"/>
                <w:szCs w:val="22"/>
                <w:lang w:val="en-US" w:eastAsia="ja-JP"/>
              </w:rPr>
            </w:pPr>
            <w:r w:rsidRPr="00971D5E">
              <w:rPr>
                <w:rFonts w:ascii="Arial" w:eastAsia="Malgun Gothic" w:hAnsi="Arial" w:cs="Arial" w:hint="eastAsia"/>
                <w:b/>
                <w:color w:val="FFFFFF" w:themeColor="background1"/>
                <w:sz w:val="22"/>
                <w:szCs w:val="22"/>
                <w:lang w:val="en-US" w:eastAsia="ko-KR"/>
              </w:rPr>
              <w:t xml:space="preserve">Day 3: </w:t>
            </w:r>
            <w:r w:rsidRPr="00971D5E">
              <w:rPr>
                <w:rFonts w:ascii="Arial" w:eastAsia="Malgun Gothic" w:hAnsi="Arial" w:cs="Arial"/>
                <w:b/>
                <w:color w:val="FFFFFF" w:themeColor="background1"/>
                <w:sz w:val="22"/>
                <w:szCs w:val="22"/>
                <w:lang w:val="en-US" w:eastAsia="ko-KR"/>
              </w:rPr>
              <w:t>1</w:t>
            </w:r>
            <w:r w:rsidRPr="00971D5E">
              <w:rPr>
                <w:rFonts w:ascii="Arial" w:eastAsia="Malgun Gothic" w:hAnsi="Arial" w:cs="Arial" w:hint="eastAsia"/>
                <w:b/>
                <w:color w:val="FFFFFF" w:themeColor="background1"/>
                <w:sz w:val="22"/>
                <w:szCs w:val="22"/>
                <w:lang w:val="en-US" w:eastAsia="ko-KR"/>
              </w:rPr>
              <w:t>8</w:t>
            </w:r>
            <w:r w:rsidRPr="00971D5E">
              <w:rPr>
                <w:rFonts w:ascii="Arial" w:eastAsia="Malgun Gothic" w:hAnsi="Arial" w:cs="Arial"/>
                <w:b/>
                <w:color w:val="FFFFFF" w:themeColor="background1"/>
                <w:sz w:val="22"/>
                <w:szCs w:val="22"/>
                <w:lang w:val="en-US" w:eastAsia="ko-KR"/>
              </w:rPr>
              <w:t xml:space="preserve"> December 2014</w:t>
            </w:r>
            <w:r w:rsidRPr="00971D5E">
              <w:rPr>
                <w:rFonts w:ascii="Arial" w:eastAsiaTheme="minorEastAsia" w:hAnsi="Arial" w:cs="Arial"/>
                <w:b/>
                <w:color w:val="FFFFFF" w:themeColor="background1"/>
                <w:sz w:val="22"/>
                <w:szCs w:val="22"/>
                <w:lang w:val="en-US" w:eastAsia="ja-JP"/>
              </w:rPr>
              <w:t xml:space="preserve"> </w:t>
            </w:r>
            <w:r w:rsidRPr="00971D5E">
              <w:rPr>
                <w:rFonts w:ascii="Arial" w:eastAsia="Malgun Gothic" w:hAnsi="Arial" w:cs="Arial" w:hint="eastAsia"/>
                <w:b/>
                <w:color w:val="FFFFFF" w:themeColor="background1"/>
                <w:sz w:val="22"/>
                <w:szCs w:val="22"/>
                <w:lang w:val="en-US" w:eastAsia="ko-KR"/>
              </w:rPr>
              <w:t xml:space="preserve"> -  Field visit to REDD+ demonstration project in T</w:t>
            </w:r>
            <w:r w:rsidRPr="00971D5E">
              <w:rPr>
                <w:rFonts w:ascii="Arial" w:eastAsia="Malgun Gothic" w:hAnsi="Arial" w:cs="Arial"/>
                <w:b/>
                <w:color w:val="FFFFFF" w:themeColor="background1"/>
                <w:sz w:val="22"/>
                <w:szCs w:val="22"/>
                <w:lang w:val="en-US" w:eastAsia="ko-KR"/>
              </w:rPr>
              <w:t>oungoo</w:t>
            </w:r>
            <w:r w:rsidRPr="00971D5E">
              <w:rPr>
                <w:rFonts w:ascii="Arial" w:eastAsia="Malgun Gothic" w:hAnsi="Arial" w:cs="Arial" w:hint="eastAsia"/>
                <w:b/>
                <w:color w:val="FFFFFF" w:themeColor="background1"/>
                <w:sz w:val="22"/>
                <w:szCs w:val="22"/>
                <w:lang w:val="en-US" w:eastAsia="ko-KR"/>
              </w:rPr>
              <w:t xml:space="preserve"> District, East Bago Yoma, Myanmar  </w:t>
            </w:r>
          </w:p>
        </w:tc>
        <w:tc>
          <w:tcPr>
            <w:tcW w:w="3137" w:type="dxa"/>
            <w:shd w:val="clear" w:color="auto" w:fill="92D050"/>
          </w:tcPr>
          <w:p w:rsidR="004D64E3" w:rsidRPr="00971D5E" w:rsidRDefault="004D64E3" w:rsidP="0002238D">
            <w:pPr>
              <w:pStyle w:val="PlainText"/>
              <w:spacing w:line="276" w:lineRule="auto"/>
              <w:rPr>
                <w:rFonts w:ascii="Arial" w:eastAsiaTheme="minorEastAsia" w:hAnsi="Arial" w:cs="Arial"/>
                <w:b/>
                <w:color w:val="FFFFFF" w:themeColor="background1"/>
                <w:sz w:val="22"/>
                <w:szCs w:val="22"/>
                <w:lang w:val="en-US" w:eastAsia="ja-JP"/>
              </w:rPr>
            </w:pPr>
          </w:p>
        </w:tc>
      </w:tr>
    </w:tbl>
    <w:p w:rsidR="006D0CF5" w:rsidRDefault="006D0CF5" w:rsidP="006D0CF5">
      <w:pPr>
        <w:pStyle w:val="PlainText"/>
        <w:spacing w:line="276" w:lineRule="auto"/>
        <w:jc w:val="center"/>
        <w:rPr>
          <w:rFonts w:ascii="Arial" w:eastAsia="Malgun Gothic" w:hAnsi="Arial" w:cs="Arial"/>
          <w:b/>
          <w:sz w:val="24"/>
          <w:szCs w:val="24"/>
          <w:lang w:val="en-US" w:eastAsia="ko-KR"/>
        </w:rPr>
      </w:pPr>
    </w:p>
    <w:p w:rsidR="00776CEC" w:rsidRDefault="00776CEC" w:rsidP="006D0CF5">
      <w:pPr>
        <w:pStyle w:val="PlainText"/>
        <w:spacing w:line="276" w:lineRule="auto"/>
        <w:jc w:val="center"/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</w:p>
    <w:p w:rsidR="00776CEC" w:rsidRDefault="00776CEC" w:rsidP="006D0CF5">
      <w:pPr>
        <w:pStyle w:val="PlainText"/>
        <w:spacing w:line="276" w:lineRule="auto"/>
        <w:jc w:val="center"/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</w:p>
    <w:p w:rsidR="00776CEC" w:rsidRDefault="00776CEC" w:rsidP="006D0CF5">
      <w:pPr>
        <w:pStyle w:val="PlainText"/>
        <w:spacing w:line="276" w:lineRule="auto"/>
        <w:jc w:val="center"/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</w:p>
    <w:p w:rsidR="00776CEC" w:rsidRDefault="00776CEC" w:rsidP="006D0CF5">
      <w:pPr>
        <w:pStyle w:val="PlainText"/>
        <w:spacing w:line="276" w:lineRule="auto"/>
        <w:jc w:val="center"/>
        <w:rPr>
          <w:rFonts w:ascii="Arial" w:eastAsiaTheme="minorEastAsia" w:hAnsi="Arial" w:cs="Arial"/>
          <w:b/>
          <w:sz w:val="24"/>
          <w:szCs w:val="24"/>
          <w:lang w:val="en-US" w:eastAsia="ja-JP"/>
        </w:rPr>
      </w:pPr>
    </w:p>
    <w:sectPr w:rsidR="00776CEC" w:rsidSect="00217D1A">
      <w:headerReference w:type="default" r:id="rId13"/>
      <w:footerReference w:type="default" r:id="rId14"/>
      <w:pgSz w:w="11909" w:h="16834" w:code="9"/>
      <w:pgMar w:top="1440" w:right="115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F42" w:rsidRDefault="00386F42" w:rsidP="00945214">
      <w:pPr>
        <w:spacing w:after="0" w:line="240" w:lineRule="auto"/>
      </w:pPr>
      <w:r>
        <w:separator/>
      </w:r>
    </w:p>
  </w:endnote>
  <w:endnote w:type="continuationSeparator" w:id="1">
    <w:p w:rsidR="00386F42" w:rsidRDefault="00386F42" w:rsidP="0094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1A" w:rsidRDefault="00217D1A">
    <w:pPr>
      <w:pStyle w:val="Footer"/>
      <w:jc w:val="center"/>
    </w:pPr>
  </w:p>
  <w:p w:rsidR="00217D1A" w:rsidRDefault="00217D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F42" w:rsidRDefault="00386F42" w:rsidP="00945214">
      <w:pPr>
        <w:spacing w:after="0" w:line="240" w:lineRule="auto"/>
      </w:pPr>
      <w:r>
        <w:separator/>
      </w:r>
    </w:p>
  </w:footnote>
  <w:footnote w:type="continuationSeparator" w:id="1">
    <w:p w:rsidR="00386F42" w:rsidRDefault="00386F42" w:rsidP="00945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96588"/>
      <w:docPartObj>
        <w:docPartGallery w:val="Page Numbers (Top of Page)"/>
        <w:docPartUnique/>
      </w:docPartObj>
    </w:sdtPr>
    <w:sdtContent>
      <w:p w:rsidR="00217D1A" w:rsidRDefault="00CB6387">
        <w:pPr>
          <w:pStyle w:val="Header"/>
          <w:jc w:val="center"/>
        </w:pPr>
        <w:fldSimple w:instr=" PAGE   \* MERGEFORMAT ">
          <w:r w:rsidR="00CB7256">
            <w:t>4</w:t>
          </w:r>
        </w:fldSimple>
      </w:p>
    </w:sdtContent>
  </w:sdt>
  <w:p w:rsidR="00217D1A" w:rsidRDefault="00217D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B5666D"/>
    <w:multiLevelType w:val="hybridMultilevel"/>
    <w:tmpl w:val="96518F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6259D0"/>
    <w:multiLevelType w:val="hybridMultilevel"/>
    <w:tmpl w:val="A8DC938C"/>
    <w:lvl w:ilvl="0" w:tplc="41F0E70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E2BE8"/>
    <w:multiLevelType w:val="hybridMultilevel"/>
    <w:tmpl w:val="A842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2637D"/>
    <w:multiLevelType w:val="multilevel"/>
    <w:tmpl w:val="E5AA613E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decimal"/>
      <w:isLgl/>
      <w:lvlText w:val="%1.%2"/>
      <w:lvlJc w:val="left"/>
      <w:pPr>
        <w:ind w:left="405" w:hanging="360"/>
      </w:pPr>
    </w:lvl>
    <w:lvl w:ilvl="2">
      <w:start w:val="1"/>
      <w:numFmt w:val="decimal"/>
      <w:isLgl/>
      <w:lvlText w:val="%1.%2.%3"/>
      <w:lvlJc w:val="left"/>
      <w:pPr>
        <w:ind w:left="765" w:hanging="720"/>
      </w:pPr>
    </w:lvl>
    <w:lvl w:ilvl="3">
      <w:start w:val="1"/>
      <w:numFmt w:val="decimal"/>
      <w:isLgl/>
      <w:lvlText w:val="%1.%2.%3.%4"/>
      <w:lvlJc w:val="left"/>
      <w:pPr>
        <w:ind w:left="765" w:hanging="720"/>
      </w:pPr>
    </w:lvl>
    <w:lvl w:ilvl="4">
      <w:start w:val="1"/>
      <w:numFmt w:val="decimal"/>
      <w:isLgl/>
      <w:lvlText w:val="%1.%2.%3.%4.%5"/>
      <w:lvlJc w:val="left"/>
      <w:pPr>
        <w:ind w:left="1125" w:hanging="1080"/>
      </w:pPr>
    </w:lvl>
    <w:lvl w:ilvl="5">
      <w:start w:val="1"/>
      <w:numFmt w:val="decimal"/>
      <w:isLgl/>
      <w:lvlText w:val="%1.%2.%3.%4.%5.%6"/>
      <w:lvlJc w:val="left"/>
      <w:pPr>
        <w:ind w:left="1125" w:hanging="1080"/>
      </w:pPr>
    </w:lvl>
    <w:lvl w:ilvl="6">
      <w:start w:val="1"/>
      <w:numFmt w:val="decimal"/>
      <w:isLgl/>
      <w:lvlText w:val="%1.%2.%3.%4.%5.%6.%7"/>
      <w:lvlJc w:val="left"/>
      <w:pPr>
        <w:ind w:left="1485" w:hanging="1440"/>
      </w:p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</w:lvl>
  </w:abstractNum>
  <w:abstractNum w:abstractNumId="4">
    <w:nsid w:val="229F5471"/>
    <w:multiLevelType w:val="hybridMultilevel"/>
    <w:tmpl w:val="6E16A6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F2EE4"/>
    <w:multiLevelType w:val="hybridMultilevel"/>
    <w:tmpl w:val="C2D2812A"/>
    <w:lvl w:ilvl="0" w:tplc="5B8EE73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61E2C"/>
    <w:multiLevelType w:val="hybridMultilevel"/>
    <w:tmpl w:val="48B2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A09C4"/>
    <w:multiLevelType w:val="hybridMultilevel"/>
    <w:tmpl w:val="84CC1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C77B6"/>
    <w:multiLevelType w:val="hybridMultilevel"/>
    <w:tmpl w:val="81E221BC"/>
    <w:lvl w:ilvl="0" w:tplc="B380A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+mn-ea" w:hAnsi="Calibri" w:cs="+mn-cs"/>
      </w:rPr>
    </w:lvl>
    <w:lvl w:ilvl="1" w:tplc="563EE5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503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CF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44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FCF5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E01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586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DAF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B3C3B"/>
    <w:multiLevelType w:val="hybridMultilevel"/>
    <w:tmpl w:val="EC5878C0"/>
    <w:lvl w:ilvl="0" w:tplc="41F0E70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1022C"/>
    <w:multiLevelType w:val="multilevel"/>
    <w:tmpl w:val="4244A2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1">
    <w:nsid w:val="52124126"/>
    <w:multiLevelType w:val="hybridMultilevel"/>
    <w:tmpl w:val="999C6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F3E74"/>
    <w:multiLevelType w:val="hybridMultilevel"/>
    <w:tmpl w:val="EE7A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70808"/>
    <w:multiLevelType w:val="hybridMultilevel"/>
    <w:tmpl w:val="82962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46229"/>
    <w:multiLevelType w:val="hybridMultilevel"/>
    <w:tmpl w:val="2BBC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1A0890"/>
    <w:multiLevelType w:val="hybridMultilevel"/>
    <w:tmpl w:val="2BB052BE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D2519"/>
    <w:multiLevelType w:val="hybridMultilevel"/>
    <w:tmpl w:val="A258A13E"/>
    <w:lvl w:ilvl="0" w:tplc="921A913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D3DBC"/>
    <w:multiLevelType w:val="multilevel"/>
    <w:tmpl w:val="E5AA613E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decimal"/>
      <w:isLgl/>
      <w:lvlText w:val="%1.%2"/>
      <w:lvlJc w:val="left"/>
      <w:pPr>
        <w:ind w:left="405" w:hanging="360"/>
      </w:pPr>
    </w:lvl>
    <w:lvl w:ilvl="2">
      <w:start w:val="1"/>
      <w:numFmt w:val="decimal"/>
      <w:isLgl/>
      <w:lvlText w:val="%1.%2.%3"/>
      <w:lvlJc w:val="left"/>
      <w:pPr>
        <w:ind w:left="765" w:hanging="720"/>
      </w:pPr>
    </w:lvl>
    <w:lvl w:ilvl="3">
      <w:start w:val="1"/>
      <w:numFmt w:val="decimal"/>
      <w:isLgl/>
      <w:lvlText w:val="%1.%2.%3.%4"/>
      <w:lvlJc w:val="left"/>
      <w:pPr>
        <w:ind w:left="765" w:hanging="720"/>
      </w:pPr>
    </w:lvl>
    <w:lvl w:ilvl="4">
      <w:start w:val="1"/>
      <w:numFmt w:val="decimal"/>
      <w:isLgl/>
      <w:lvlText w:val="%1.%2.%3.%4.%5"/>
      <w:lvlJc w:val="left"/>
      <w:pPr>
        <w:ind w:left="1125" w:hanging="1080"/>
      </w:pPr>
    </w:lvl>
    <w:lvl w:ilvl="5">
      <w:start w:val="1"/>
      <w:numFmt w:val="decimal"/>
      <w:isLgl/>
      <w:lvlText w:val="%1.%2.%3.%4.%5.%6"/>
      <w:lvlJc w:val="left"/>
      <w:pPr>
        <w:ind w:left="1125" w:hanging="1080"/>
      </w:pPr>
    </w:lvl>
    <w:lvl w:ilvl="6">
      <w:start w:val="1"/>
      <w:numFmt w:val="decimal"/>
      <w:isLgl/>
      <w:lvlText w:val="%1.%2.%3.%4.%5.%6.%7"/>
      <w:lvlJc w:val="left"/>
      <w:pPr>
        <w:ind w:left="1485" w:hanging="1440"/>
      </w:p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</w:lvl>
  </w:abstractNum>
  <w:abstractNum w:abstractNumId="18">
    <w:nsid w:val="64CE10E6"/>
    <w:multiLevelType w:val="hybridMultilevel"/>
    <w:tmpl w:val="4B5E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97A1B"/>
    <w:multiLevelType w:val="hybridMultilevel"/>
    <w:tmpl w:val="F1249156"/>
    <w:lvl w:ilvl="0" w:tplc="C4822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5745B"/>
    <w:multiLevelType w:val="hybridMultilevel"/>
    <w:tmpl w:val="22D22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D1052"/>
    <w:multiLevelType w:val="hybridMultilevel"/>
    <w:tmpl w:val="2364208E"/>
    <w:lvl w:ilvl="0" w:tplc="4A864EEC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FB84695"/>
    <w:multiLevelType w:val="hybridMultilevel"/>
    <w:tmpl w:val="099E37A0"/>
    <w:lvl w:ilvl="0" w:tplc="7826D64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>
    <w:nsid w:val="70CC143B"/>
    <w:multiLevelType w:val="hybridMultilevel"/>
    <w:tmpl w:val="9D94C7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F0C84"/>
    <w:multiLevelType w:val="hybridMultilevel"/>
    <w:tmpl w:val="07B4EB60"/>
    <w:lvl w:ilvl="0" w:tplc="10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348" w:hanging="360"/>
      </w:pPr>
    </w:lvl>
    <w:lvl w:ilvl="2" w:tplc="100C001B" w:tentative="1">
      <w:start w:val="1"/>
      <w:numFmt w:val="lowerRoman"/>
      <w:lvlText w:val="%3."/>
      <w:lvlJc w:val="right"/>
      <w:pPr>
        <w:ind w:left="4068" w:hanging="180"/>
      </w:pPr>
    </w:lvl>
    <w:lvl w:ilvl="3" w:tplc="100C000F" w:tentative="1">
      <w:start w:val="1"/>
      <w:numFmt w:val="decimal"/>
      <w:lvlText w:val="%4."/>
      <w:lvlJc w:val="left"/>
      <w:pPr>
        <w:ind w:left="4788" w:hanging="360"/>
      </w:pPr>
    </w:lvl>
    <w:lvl w:ilvl="4" w:tplc="100C0019" w:tentative="1">
      <w:start w:val="1"/>
      <w:numFmt w:val="lowerLetter"/>
      <w:lvlText w:val="%5."/>
      <w:lvlJc w:val="left"/>
      <w:pPr>
        <w:ind w:left="5508" w:hanging="360"/>
      </w:pPr>
    </w:lvl>
    <w:lvl w:ilvl="5" w:tplc="100C001B" w:tentative="1">
      <w:start w:val="1"/>
      <w:numFmt w:val="lowerRoman"/>
      <w:lvlText w:val="%6."/>
      <w:lvlJc w:val="right"/>
      <w:pPr>
        <w:ind w:left="6228" w:hanging="180"/>
      </w:pPr>
    </w:lvl>
    <w:lvl w:ilvl="6" w:tplc="100C000F" w:tentative="1">
      <w:start w:val="1"/>
      <w:numFmt w:val="decimal"/>
      <w:lvlText w:val="%7."/>
      <w:lvlJc w:val="left"/>
      <w:pPr>
        <w:ind w:left="6948" w:hanging="360"/>
      </w:pPr>
    </w:lvl>
    <w:lvl w:ilvl="7" w:tplc="100C0019" w:tentative="1">
      <w:start w:val="1"/>
      <w:numFmt w:val="lowerLetter"/>
      <w:lvlText w:val="%8."/>
      <w:lvlJc w:val="left"/>
      <w:pPr>
        <w:ind w:left="7668" w:hanging="360"/>
      </w:pPr>
    </w:lvl>
    <w:lvl w:ilvl="8" w:tplc="100C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5"/>
  </w:num>
  <w:num w:numId="2">
    <w:abstractNumId w:val="24"/>
  </w:num>
  <w:num w:numId="3">
    <w:abstractNumId w:val="19"/>
  </w:num>
  <w:num w:numId="4">
    <w:abstractNumId w:val="1"/>
  </w:num>
  <w:num w:numId="5">
    <w:abstractNumId w:val="9"/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2"/>
  </w:num>
  <w:num w:numId="12">
    <w:abstractNumId w:val="8"/>
  </w:num>
  <w:num w:numId="13">
    <w:abstractNumId w:val="10"/>
  </w:num>
  <w:num w:numId="14">
    <w:abstractNumId w:val="5"/>
  </w:num>
  <w:num w:numId="15">
    <w:abstractNumId w:val="11"/>
  </w:num>
  <w:num w:numId="16">
    <w:abstractNumId w:val="22"/>
  </w:num>
  <w:num w:numId="17">
    <w:abstractNumId w:val="18"/>
  </w:num>
  <w:num w:numId="18">
    <w:abstractNumId w:val="2"/>
  </w:num>
  <w:num w:numId="19">
    <w:abstractNumId w:val="14"/>
  </w:num>
  <w:num w:numId="20">
    <w:abstractNumId w:val="18"/>
  </w:num>
  <w:num w:numId="21">
    <w:abstractNumId w:val="2"/>
  </w:num>
  <w:num w:numId="22">
    <w:abstractNumId w:val="14"/>
  </w:num>
  <w:num w:numId="23">
    <w:abstractNumId w:val="0"/>
  </w:num>
  <w:num w:numId="24">
    <w:abstractNumId w:val="4"/>
  </w:num>
  <w:num w:numId="25">
    <w:abstractNumId w:val="7"/>
  </w:num>
  <w:num w:numId="26">
    <w:abstractNumId w:val="13"/>
  </w:num>
  <w:num w:numId="27">
    <w:abstractNumId w:val="6"/>
  </w:num>
  <w:num w:numId="28">
    <w:abstractNumId w:val="2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5214"/>
    <w:rsid w:val="00014744"/>
    <w:rsid w:val="000149E7"/>
    <w:rsid w:val="00014E2A"/>
    <w:rsid w:val="000404A6"/>
    <w:rsid w:val="00050CCF"/>
    <w:rsid w:val="00052916"/>
    <w:rsid w:val="00062D0E"/>
    <w:rsid w:val="000663F8"/>
    <w:rsid w:val="000774E6"/>
    <w:rsid w:val="00077ECC"/>
    <w:rsid w:val="0008766F"/>
    <w:rsid w:val="00090A5B"/>
    <w:rsid w:val="000C0347"/>
    <w:rsid w:val="000C2991"/>
    <w:rsid w:val="000C6CC5"/>
    <w:rsid w:val="000E5054"/>
    <w:rsid w:val="000F7257"/>
    <w:rsid w:val="001058D6"/>
    <w:rsid w:val="001273F9"/>
    <w:rsid w:val="0014589C"/>
    <w:rsid w:val="00153923"/>
    <w:rsid w:val="00175EF5"/>
    <w:rsid w:val="001804AF"/>
    <w:rsid w:val="001846DE"/>
    <w:rsid w:val="001919B3"/>
    <w:rsid w:val="0019335B"/>
    <w:rsid w:val="001E2FAC"/>
    <w:rsid w:val="001F1094"/>
    <w:rsid w:val="001F3470"/>
    <w:rsid w:val="001F7DA0"/>
    <w:rsid w:val="0020416E"/>
    <w:rsid w:val="00213539"/>
    <w:rsid w:val="00217235"/>
    <w:rsid w:val="00217D1A"/>
    <w:rsid w:val="0023258E"/>
    <w:rsid w:val="00243B02"/>
    <w:rsid w:val="00245BA9"/>
    <w:rsid w:val="0024671A"/>
    <w:rsid w:val="00246DF0"/>
    <w:rsid w:val="00251C21"/>
    <w:rsid w:val="0025593C"/>
    <w:rsid w:val="00257CF6"/>
    <w:rsid w:val="00261BBB"/>
    <w:rsid w:val="0026399A"/>
    <w:rsid w:val="00267086"/>
    <w:rsid w:val="00273BD5"/>
    <w:rsid w:val="002A41B0"/>
    <w:rsid w:val="002C6179"/>
    <w:rsid w:val="002D5743"/>
    <w:rsid w:val="002F1ED6"/>
    <w:rsid w:val="002F3700"/>
    <w:rsid w:val="002F3B08"/>
    <w:rsid w:val="00305F11"/>
    <w:rsid w:val="0030643D"/>
    <w:rsid w:val="0031438E"/>
    <w:rsid w:val="003340E9"/>
    <w:rsid w:val="00335193"/>
    <w:rsid w:val="0034134B"/>
    <w:rsid w:val="00342EF7"/>
    <w:rsid w:val="00344F99"/>
    <w:rsid w:val="00361D3B"/>
    <w:rsid w:val="00374C06"/>
    <w:rsid w:val="0037565A"/>
    <w:rsid w:val="003828C9"/>
    <w:rsid w:val="00386F42"/>
    <w:rsid w:val="0038787B"/>
    <w:rsid w:val="003920E4"/>
    <w:rsid w:val="00397D09"/>
    <w:rsid w:val="003C1C3B"/>
    <w:rsid w:val="003E57D5"/>
    <w:rsid w:val="003F2978"/>
    <w:rsid w:val="003F2BD2"/>
    <w:rsid w:val="003F66E5"/>
    <w:rsid w:val="00407519"/>
    <w:rsid w:val="00412D33"/>
    <w:rsid w:val="00413F69"/>
    <w:rsid w:val="0042417F"/>
    <w:rsid w:val="004409E4"/>
    <w:rsid w:val="00452182"/>
    <w:rsid w:val="00460CD1"/>
    <w:rsid w:val="00483226"/>
    <w:rsid w:val="00486750"/>
    <w:rsid w:val="004909C5"/>
    <w:rsid w:val="00492D63"/>
    <w:rsid w:val="00496FEA"/>
    <w:rsid w:val="00497285"/>
    <w:rsid w:val="004A5385"/>
    <w:rsid w:val="004B06C3"/>
    <w:rsid w:val="004B1EBE"/>
    <w:rsid w:val="004C135A"/>
    <w:rsid w:val="004C5F08"/>
    <w:rsid w:val="004D64E3"/>
    <w:rsid w:val="004F5EEC"/>
    <w:rsid w:val="004F6906"/>
    <w:rsid w:val="00504797"/>
    <w:rsid w:val="005068B9"/>
    <w:rsid w:val="0051030D"/>
    <w:rsid w:val="00512B5D"/>
    <w:rsid w:val="0051327E"/>
    <w:rsid w:val="0052141B"/>
    <w:rsid w:val="00530F94"/>
    <w:rsid w:val="00533281"/>
    <w:rsid w:val="00554A9D"/>
    <w:rsid w:val="00555759"/>
    <w:rsid w:val="00593B91"/>
    <w:rsid w:val="005A0354"/>
    <w:rsid w:val="005A34F9"/>
    <w:rsid w:val="005B3C29"/>
    <w:rsid w:val="005B473A"/>
    <w:rsid w:val="005B4FA3"/>
    <w:rsid w:val="005B5230"/>
    <w:rsid w:val="005B745A"/>
    <w:rsid w:val="005C1AE6"/>
    <w:rsid w:val="005C7601"/>
    <w:rsid w:val="005D1819"/>
    <w:rsid w:val="005F24F1"/>
    <w:rsid w:val="00612B3C"/>
    <w:rsid w:val="00623470"/>
    <w:rsid w:val="00625E02"/>
    <w:rsid w:val="0063445E"/>
    <w:rsid w:val="00640B3F"/>
    <w:rsid w:val="006410B0"/>
    <w:rsid w:val="0065181E"/>
    <w:rsid w:val="00660DA5"/>
    <w:rsid w:val="00662C83"/>
    <w:rsid w:val="006667E9"/>
    <w:rsid w:val="00674C27"/>
    <w:rsid w:val="006849ED"/>
    <w:rsid w:val="006A1374"/>
    <w:rsid w:val="006A5EC1"/>
    <w:rsid w:val="006A6848"/>
    <w:rsid w:val="006B0BDF"/>
    <w:rsid w:val="006B3DE6"/>
    <w:rsid w:val="006B5C9F"/>
    <w:rsid w:val="006B75E0"/>
    <w:rsid w:val="006C64D7"/>
    <w:rsid w:val="006D0CF5"/>
    <w:rsid w:val="006D2B7F"/>
    <w:rsid w:val="006D78C2"/>
    <w:rsid w:val="006E2A5B"/>
    <w:rsid w:val="006F208A"/>
    <w:rsid w:val="006F269C"/>
    <w:rsid w:val="006F37CA"/>
    <w:rsid w:val="007058FC"/>
    <w:rsid w:val="00713A8E"/>
    <w:rsid w:val="0072493D"/>
    <w:rsid w:val="0072505C"/>
    <w:rsid w:val="00725C76"/>
    <w:rsid w:val="00731FCB"/>
    <w:rsid w:val="0073252F"/>
    <w:rsid w:val="007338BC"/>
    <w:rsid w:val="007339D7"/>
    <w:rsid w:val="00745A33"/>
    <w:rsid w:val="00757D0A"/>
    <w:rsid w:val="00760577"/>
    <w:rsid w:val="007635E3"/>
    <w:rsid w:val="0077378C"/>
    <w:rsid w:val="00774968"/>
    <w:rsid w:val="00776CEC"/>
    <w:rsid w:val="007773D9"/>
    <w:rsid w:val="00777511"/>
    <w:rsid w:val="00786B2A"/>
    <w:rsid w:val="007902EC"/>
    <w:rsid w:val="007A1DF3"/>
    <w:rsid w:val="007B5D56"/>
    <w:rsid w:val="007D42B1"/>
    <w:rsid w:val="007F1D48"/>
    <w:rsid w:val="007F2309"/>
    <w:rsid w:val="007F5680"/>
    <w:rsid w:val="007F614A"/>
    <w:rsid w:val="00804290"/>
    <w:rsid w:val="00812C7B"/>
    <w:rsid w:val="00815EAA"/>
    <w:rsid w:val="00817504"/>
    <w:rsid w:val="00820D36"/>
    <w:rsid w:val="00824C33"/>
    <w:rsid w:val="00826142"/>
    <w:rsid w:val="00857144"/>
    <w:rsid w:val="00860CC0"/>
    <w:rsid w:val="008645F8"/>
    <w:rsid w:val="00871E45"/>
    <w:rsid w:val="00872E81"/>
    <w:rsid w:val="00885615"/>
    <w:rsid w:val="008859F9"/>
    <w:rsid w:val="0089040A"/>
    <w:rsid w:val="008908B8"/>
    <w:rsid w:val="00891A16"/>
    <w:rsid w:val="008957AE"/>
    <w:rsid w:val="008A15C8"/>
    <w:rsid w:val="008A35CF"/>
    <w:rsid w:val="008A5D18"/>
    <w:rsid w:val="008B0298"/>
    <w:rsid w:val="008C0F90"/>
    <w:rsid w:val="008C14C7"/>
    <w:rsid w:val="008C1CFC"/>
    <w:rsid w:val="008E02FC"/>
    <w:rsid w:val="00912E90"/>
    <w:rsid w:val="00941AED"/>
    <w:rsid w:val="00945214"/>
    <w:rsid w:val="009472CD"/>
    <w:rsid w:val="009630D8"/>
    <w:rsid w:val="00970B12"/>
    <w:rsid w:val="00971D5E"/>
    <w:rsid w:val="00975FA9"/>
    <w:rsid w:val="0098147F"/>
    <w:rsid w:val="00987D40"/>
    <w:rsid w:val="0099320D"/>
    <w:rsid w:val="009A2299"/>
    <w:rsid w:val="009B0011"/>
    <w:rsid w:val="009C16EF"/>
    <w:rsid w:val="009D6EF4"/>
    <w:rsid w:val="00A045F2"/>
    <w:rsid w:val="00A13238"/>
    <w:rsid w:val="00A149DF"/>
    <w:rsid w:val="00A173C8"/>
    <w:rsid w:val="00A330D8"/>
    <w:rsid w:val="00A435C0"/>
    <w:rsid w:val="00A61262"/>
    <w:rsid w:val="00A7069E"/>
    <w:rsid w:val="00A71547"/>
    <w:rsid w:val="00A7382A"/>
    <w:rsid w:val="00A75D32"/>
    <w:rsid w:val="00A91F9A"/>
    <w:rsid w:val="00A94763"/>
    <w:rsid w:val="00AA5EBB"/>
    <w:rsid w:val="00AC12B7"/>
    <w:rsid w:val="00AD66CB"/>
    <w:rsid w:val="00AD7A6E"/>
    <w:rsid w:val="00AE1DA9"/>
    <w:rsid w:val="00AE7CBB"/>
    <w:rsid w:val="00AF0A71"/>
    <w:rsid w:val="00AF6D41"/>
    <w:rsid w:val="00B00609"/>
    <w:rsid w:val="00B016C4"/>
    <w:rsid w:val="00B16280"/>
    <w:rsid w:val="00B231F5"/>
    <w:rsid w:val="00B3620D"/>
    <w:rsid w:val="00B4186E"/>
    <w:rsid w:val="00B50615"/>
    <w:rsid w:val="00B53298"/>
    <w:rsid w:val="00B613F8"/>
    <w:rsid w:val="00B67C85"/>
    <w:rsid w:val="00B71A29"/>
    <w:rsid w:val="00B74AFE"/>
    <w:rsid w:val="00B90B55"/>
    <w:rsid w:val="00BA3AB1"/>
    <w:rsid w:val="00BA4F06"/>
    <w:rsid w:val="00BA52FD"/>
    <w:rsid w:val="00BA7444"/>
    <w:rsid w:val="00BB073B"/>
    <w:rsid w:val="00BB78C6"/>
    <w:rsid w:val="00BB79B7"/>
    <w:rsid w:val="00BB7FFE"/>
    <w:rsid w:val="00BC23A6"/>
    <w:rsid w:val="00BE7B9E"/>
    <w:rsid w:val="00BF4C30"/>
    <w:rsid w:val="00BF6660"/>
    <w:rsid w:val="00C02A75"/>
    <w:rsid w:val="00C10664"/>
    <w:rsid w:val="00C1151F"/>
    <w:rsid w:val="00C203E8"/>
    <w:rsid w:val="00C22B24"/>
    <w:rsid w:val="00C2376A"/>
    <w:rsid w:val="00C50A9F"/>
    <w:rsid w:val="00C64F36"/>
    <w:rsid w:val="00C660BA"/>
    <w:rsid w:val="00C747FF"/>
    <w:rsid w:val="00C865BC"/>
    <w:rsid w:val="00C900E5"/>
    <w:rsid w:val="00C928D2"/>
    <w:rsid w:val="00CB07EB"/>
    <w:rsid w:val="00CB6387"/>
    <w:rsid w:val="00CB7256"/>
    <w:rsid w:val="00CC2ADF"/>
    <w:rsid w:val="00CC4B4D"/>
    <w:rsid w:val="00CD456E"/>
    <w:rsid w:val="00CD51CA"/>
    <w:rsid w:val="00CD6861"/>
    <w:rsid w:val="00D06A27"/>
    <w:rsid w:val="00D0761A"/>
    <w:rsid w:val="00D103A9"/>
    <w:rsid w:val="00D160A4"/>
    <w:rsid w:val="00D17D3B"/>
    <w:rsid w:val="00D21EF3"/>
    <w:rsid w:val="00D2272F"/>
    <w:rsid w:val="00D32A2A"/>
    <w:rsid w:val="00D451FB"/>
    <w:rsid w:val="00D52EEB"/>
    <w:rsid w:val="00D53717"/>
    <w:rsid w:val="00D63EA2"/>
    <w:rsid w:val="00D7453E"/>
    <w:rsid w:val="00D81445"/>
    <w:rsid w:val="00D855E8"/>
    <w:rsid w:val="00D8624A"/>
    <w:rsid w:val="00DB093C"/>
    <w:rsid w:val="00DC551C"/>
    <w:rsid w:val="00DC7F56"/>
    <w:rsid w:val="00DD2513"/>
    <w:rsid w:val="00DD73C6"/>
    <w:rsid w:val="00DD754B"/>
    <w:rsid w:val="00DF0975"/>
    <w:rsid w:val="00DF77E5"/>
    <w:rsid w:val="00E05184"/>
    <w:rsid w:val="00E06843"/>
    <w:rsid w:val="00E07475"/>
    <w:rsid w:val="00E12E48"/>
    <w:rsid w:val="00E22C9C"/>
    <w:rsid w:val="00E269DC"/>
    <w:rsid w:val="00E2792A"/>
    <w:rsid w:val="00E34C17"/>
    <w:rsid w:val="00E52354"/>
    <w:rsid w:val="00E57D40"/>
    <w:rsid w:val="00E60F67"/>
    <w:rsid w:val="00E62F63"/>
    <w:rsid w:val="00E64F5A"/>
    <w:rsid w:val="00E763C8"/>
    <w:rsid w:val="00E93510"/>
    <w:rsid w:val="00E946D2"/>
    <w:rsid w:val="00EA340C"/>
    <w:rsid w:val="00EA43D0"/>
    <w:rsid w:val="00EA44EE"/>
    <w:rsid w:val="00EC012E"/>
    <w:rsid w:val="00EC1F7C"/>
    <w:rsid w:val="00EC2298"/>
    <w:rsid w:val="00EC464C"/>
    <w:rsid w:val="00EC7BA3"/>
    <w:rsid w:val="00ED5CD0"/>
    <w:rsid w:val="00EF1E0C"/>
    <w:rsid w:val="00EF425B"/>
    <w:rsid w:val="00EF46C9"/>
    <w:rsid w:val="00F26757"/>
    <w:rsid w:val="00F40528"/>
    <w:rsid w:val="00F410FD"/>
    <w:rsid w:val="00F4256E"/>
    <w:rsid w:val="00F46AC9"/>
    <w:rsid w:val="00F62BF5"/>
    <w:rsid w:val="00F761B6"/>
    <w:rsid w:val="00F835CA"/>
    <w:rsid w:val="00F933D0"/>
    <w:rsid w:val="00FC3B17"/>
    <w:rsid w:val="00FD1E8B"/>
    <w:rsid w:val="00FE0FE6"/>
    <w:rsid w:val="00FF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214"/>
    <w:rPr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94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2F3D8F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45214"/>
    <w:pPr>
      <w:spacing w:after="0" w:line="240" w:lineRule="auto"/>
    </w:pPr>
    <w:rPr>
      <w:rFonts w:ascii="Consolas" w:hAnsi="Consolas"/>
      <w:noProof w:val="0"/>
      <w:sz w:val="21"/>
      <w:szCs w:val="21"/>
      <w:lang w:val="fr-CH"/>
    </w:rPr>
  </w:style>
  <w:style w:type="character" w:customStyle="1" w:styleId="PlainTextChar">
    <w:name w:val="Plain Text Char"/>
    <w:basedOn w:val="DefaultParagraphFont"/>
    <w:link w:val="PlainText"/>
    <w:uiPriority w:val="99"/>
    <w:rsid w:val="00945214"/>
    <w:rPr>
      <w:rFonts w:ascii="Consolas" w:hAnsi="Consolas"/>
      <w:sz w:val="21"/>
      <w:szCs w:val="21"/>
      <w:lang w:val="fr-CH"/>
    </w:rPr>
  </w:style>
  <w:style w:type="table" w:styleId="TableGrid">
    <w:name w:val="Table Grid"/>
    <w:basedOn w:val="TableNormal"/>
    <w:uiPriority w:val="59"/>
    <w:rsid w:val="00945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5214"/>
    <w:pPr>
      <w:spacing w:after="0" w:line="240" w:lineRule="auto"/>
      <w:ind w:left="720"/>
      <w:contextualSpacing/>
    </w:pPr>
    <w:rPr>
      <w:noProof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5214"/>
    <w:rPr>
      <w:color w:val="0000FF" w:themeColor="hyperlink"/>
      <w:u w:val="single"/>
    </w:rPr>
  </w:style>
  <w:style w:type="paragraph" w:customStyle="1" w:styleId="Default">
    <w:name w:val="Default"/>
    <w:link w:val="DefaultChar"/>
    <w:rsid w:val="009452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locked/>
    <w:rsid w:val="0094521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5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214"/>
    <w:rPr>
      <w:noProof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945214"/>
    <w:rPr>
      <w:vertAlign w:val="superscript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45214"/>
    <w:rPr>
      <w:rFonts w:ascii="Tahoma" w:hAnsi="Tahoma" w:cs="Tahoma"/>
      <w:noProof/>
      <w:sz w:val="16"/>
      <w:szCs w:val="16"/>
      <w:lang w:val="fr-FR"/>
    </w:rPr>
  </w:style>
  <w:style w:type="paragraph" w:styleId="NoSpacing">
    <w:name w:val="No Spacing"/>
    <w:uiPriority w:val="1"/>
    <w:qFormat/>
    <w:rsid w:val="008E02FC"/>
    <w:pPr>
      <w:spacing w:after="0" w:line="240" w:lineRule="auto"/>
    </w:pPr>
    <w:rPr>
      <w:noProof/>
      <w:lang w:val="fr-FR"/>
    </w:rPr>
  </w:style>
  <w:style w:type="paragraph" w:customStyle="1" w:styleId="ColorfulList-Accent11">
    <w:name w:val="Colorful List - Accent 11"/>
    <w:basedOn w:val="Normal"/>
    <w:uiPriority w:val="34"/>
    <w:qFormat/>
    <w:rsid w:val="0031438E"/>
    <w:pPr>
      <w:widowControl w:val="0"/>
      <w:suppressAutoHyphens/>
      <w:autoSpaceDN w:val="0"/>
      <w:ind w:left="720"/>
      <w:contextualSpacing/>
    </w:pPr>
    <w:rPr>
      <w:rFonts w:ascii="Calibri" w:eastAsia="Calibri" w:hAnsi="Calibri" w:cs="Mangal"/>
      <w:noProof w:val="0"/>
      <w:kern w:val="3"/>
      <w:lang w:val="es-MX" w:bidi="hi-IN"/>
    </w:rPr>
  </w:style>
  <w:style w:type="paragraph" w:styleId="NormalWeb">
    <w:name w:val="Normal (Web)"/>
    <w:basedOn w:val="Normal"/>
    <w:uiPriority w:val="99"/>
    <w:unhideWhenUsed/>
    <w:rsid w:val="009D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63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E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EA2"/>
    <w:rPr>
      <w:noProof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EA2"/>
    <w:rPr>
      <w:b/>
      <w:bCs/>
      <w:noProof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ED5CD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D5CD0"/>
    <w:rPr>
      <w:noProof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D5CD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D5CD0"/>
    <w:rPr>
      <w:noProof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214"/>
    <w:rPr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94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2F3D8F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45214"/>
    <w:pPr>
      <w:spacing w:after="0" w:line="240" w:lineRule="auto"/>
    </w:pPr>
    <w:rPr>
      <w:rFonts w:ascii="Consolas" w:hAnsi="Consolas"/>
      <w:noProof w:val="0"/>
      <w:sz w:val="21"/>
      <w:szCs w:val="21"/>
      <w:lang w:val="fr-CH"/>
    </w:rPr>
  </w:style>
  <w:style w:type="character" w:customStyle="1" w:styleId="PlainTextChar">
    <w:name w:val="Plain Text Char"/>
    <w:basedOn w:val="DefaultParagraphFont"/>
    <w:link w:val="PlainText"/>
    <w:uiPriority w:val="99"/>
    <w:rsid w:val="00945214"/>
    <w:rPr>
      <w:rFonts w:ascii="Consolas" w:hAnsi="Consolas"/>
      <w:sz w:val="21"/>
      <w:szCs w:val="21"/>
      <w:lang w:val="fr-CH"/>
    </w:rPr>
  </w:style>
  <w:style w:type="table" w:styleId="TableGrid">
    <w:name w:val="Table Grid"/>
    <w:basedOn w:val="TableNormal"/>
    <w:uiPriority w:val="59"/>
    <w:rsid w:val="0094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214"/>
    <w:pPr>
      <w:spacing w:after="0" w:line="240" w:lineRule="auto"/>
      <w:ind w:left="720"/>
      <w:contextualSpacing/>
    </w:pPr>
    <w:rPr>
      <w:noProof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5214"/>
    <w:rPr>
      <w:color w:val="0000FF" w:themeColor="hyperlink"/>
      <w:u w:val="single"/>
    </w:rPr>
  </w:style>
  <w:style w:type="paragraph" w:customStyle="1" w:styleId="Default">
    <w:name w:val="Default"/>
    <w:link w:val="DefaultChar"/>
    <w:rsid w:val="009452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locked/>
    <w:rsid w:val="0094521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5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214"/>
    <w:rPr>
      <w:noProof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945214"/>
    <w:rPr>
      <w:vertAlign w:val="superscript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45214"/>
    <w:rPr>
      <w:rFonts w:ascii="Tahoma" w:hAnsi="Tahoma" w:cs="Tahoma"/>
      <w:noProof/>
      <w:sz w:val="16"/>
      <w:szCs w:val="16"/>
      <w:lang w:val="fr-FR"/>
    </w:rPr>
  </w:style>
  <w:style w:type="paragraph" w:styleId="NoSpacing">
    <w:name w:val="No Spacing"/>
    <w:uiPriority w:val="1"/>
    <w:qFormat/>
    <w:rsid w:val="008E02FC"/>
    <w:pPr>
      <w:spacing w:after="0" w:line="240" w:lineRule="auto"/>
    </w:pPr>
    <w:rPr>
      <w:noProof/>
      <w:lang w:val="fr-FR"/>
    </w:rPr>
  </w:style>
  <w:style w:type="paragraph" w:customStyle="1" w:styleId="ColorfulList-Accent11">
    <w:name w:val="Colorful List - Accent 11"/>
    <w:basedOn w:val="Normal"/>
    <w:uiPriority w:val="34"/>
    <w:qFormat/>
    <w:rsid w:val="0031438E"/>
    <w:pPr>
      <w:widowControl w:val="0"/>
      <w:suppressAutoHyphens/>
      <w:autoSpaceDN w:val="0"/>
      <w:ind w:left="720"/>
      <w:contextualSpacing/>
    </w:pPr>
    <w:rPr>
      <w:rFonts w:ascii="Calibri" w:eastAsia="Calibri" w:hAnsi="Calibri" w:cs="Mangal"/>
      <w:noProof w:val="0"/>
      <w:kern w:val="3"/>
      <w:lang w:val="es-MX" w:bidi="hi-IN"/>
    </w:rPr>
  </w:style>
  <w:style w:type="paragraph" w:styleId="NormalWeb">
    <w:name w:val="Normal (Web)"/>
    <w:basedOn w:val="Normal"/>
    <w:uiPriority w:val="99"/>
    <w:unhideWhenUsed/>
    <w:rsid w:val="009D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63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E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EA2"/>
    <w:rPr>
      <w:noProof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EA2"/>
    <w:rPr>
      <w:b/>
      <w:bCs/>
      <w:noProof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B53C-0A86-4831-87E0-91A4266E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UNDP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Hajj</dc:creator>
  <cp:lastModifiedBy>Acer</cp:lastModifiedBy>
  <cp:revision>9</cp:revision>
  <dcterms:created xsi:type="dcterms:W3CDTF">2014-11-20T04:34:00Z</dcterms:created>
  <dcterms:modified xsi:type="dcterms:W3CDTF">2014-11-20T10:24:00Z</dcterms:modified>
</cp:coreProperties>
</file>